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D3FAB" w14:textId="72C13B91" w:rsidR="006C5A36" w:rsidRPr="00FE24F9" w:rsidRDefault="006C5A36" w:rsidP="006C5A36">
      <w:pPr>
        <w:spacing w:line="254" w:lineRule="auto"/>
        <w:jc w:val="right"/>
        <w:rPr>
          <w:rFonts w:ascii="Cambria" w:hAnsi="Cambria"/>
          <w:b/>
          <w:sz w:val="20"/>
          <w:szCs w:val="20"/>
          <w:lang w:val="en-US"/>
        </w:rPr>
      </w:pPr>
      <w:bookmarkStart w:id="0" w:name="_GoBack"/>
      <w:bookmarkEnd w:id="0"/>
      <w:r>
        <w:rPr>
          <w:rFonts w:ascii="Cambria" w:hAnsi="Cambria"/>
        </w:rPr>
        <w:tab/>
      </w:r>
    </w:p>
    <w:p w14:paraId="0FD06E6C" w14:textId="77777777" w:rsidR="006C5A36" w:rsidRPr="00373143" w:rsidRDefault="006C5A36" w:rsidP="006C5A36">
      <w:pPr>
        <w:spacing w:line="240" w:lineRule="auto"/>
        <w:jc w:val="center"/>
        <w:rPr>
          <w:rFonts w:ascii="Cambria" w:hAnsi="Cambria" w:cs="Times New Roman"/>
          <w:sz w:val="18"/>
          <w:szCs w:val="18"/>
        </w:rPr>
      </w:pPr>
      <w:r w:rsidRPr="001803C0">
        <w:rPr>
          <w:rFonts w:ascii="Cambria" w:hAnsi="Cambria" w:cs="Times New Roman"/>
          <w:sz w:val="18"/>
          <w:szCs w:val="18"/>
        </w:rPr>
        <w:t>TECHNINĖ SPECIFIKACIJA</w:t>
      </w:r>
      <w:r>
        <w:rPr>
          <w:rFonts w:ascii="Cambria" w:hAnsi="Cambria"/>
        </w:rPr>
        <w:tab/>
      </w:r>
    </w:p>
    <w:tbl>
      <w:tblPr>
        <w:tblStyle w:val="Lentelstinklelis1"/>
        <w:tblW w:w="14885" w:type="dxa"/>
        <w:tblInd w:w="-431" w:type="dxa"/>
        <w:tblLayout w:type="fixed"/>
        <w:tblLook w:val="04A0" w:firstRow="1" w:lastRow="0" w:firstColumn="1" w:lastColumn="0" w:noHBand="0" w:noVBand="1"/>
      </w:tblPr>
      <w:tblGrid>
        <w:gridCol w:w="568"/>
        <w:gridCol w:w="6662"/>
        <w:gridCol w:w="1134"/>
        <w:gridCol w:w="6521"/>
      </w:tblGrid>
      <w:tr w:rsidR="006C5A36" w:rsidRPr="001803C0" w14:paraId="7697F207" w14:textId="77777777" w:rsidTr="00913983">
        <w:trPr>
          <w:trHeight w:val="389"/>
        </w:trPr>
        <w:tc>
          <w:tcPr>
            <w:tcW w:w="568" w:type="dxa"/>
            <w:tcBorders>
              <w:top w:val="single" w:sz="4" w:space="0" w:color="auto"/>
              <w:left w:val="single" w:sz="4" w:space="0" w:color="auto"/>
              <w:bottom w:val="single" w:sz="4" w:space="0" w:color="auto"/>
              <w:right w:val="single" w:sz="4" w:space="0" w:color="auto"/>
            </w:tcBorders>
            <w:hideMark/>
          </w:tcPr>
          <w:p w14:paraId="4A28DCE8" w14:textId="77777777" w:rsidR="006C5A36" w:rsidRPr="001803C0" w:rsidRDefault="006C5A36" w:rsidP="00913983">
            <w:pPr>
              <w:spacing w:line="276" w:lineRule="auto"/>
              <w:jc w:val="center"/>
              <w:rPr>
                <w:rFonts w:ascii="Cambria" w:hAnsi="Cambria" w:cs="Times New Roman"/>
                <w:b/>
                <w:sz w:val="18"/>
                <w:szCs w:val="18"/>
              </w:rPr>
            </w:pPr>
            <w:r w:rsidRPr="001803C0">
              <w:rPr>
                <w:rFonts w:ascii="Cambria" w:hAnsi="Cambria" w:cs="Times New Roman"/>
                <w:b/>
                <w:sz w:val="18"/>
                <w:szCs w:val="18"/>
              </w:rPr>
              <w:t>Eil.</w:t>
            </w:r>
          </w:p>
          <w:p w14:paraId="1CAF888D" w14:textId="77777777" w:rsidR="006C5A36" w:rsidRPr="001803C0" w:rsidRDefault="006C5A36" w:rsidP="00913983">
            <w:pPr>
              <w:spacing w:line="276" w:lineRule="auto"/>
              <w:jc w:val="center"/>
              <w:rPr>
                <w:rFonts w:ascii="Cambria" w:hAnsi="Cambria" w:cs="Times New Roman"/>
                <w:b/>
                <w:sz w:val="18"/>
                <w:szCs w:val="18"/>
              </w:rPr>
            </w:pPr>
            <w:r w:rsidRPr="001803C0">
              <w:rPr>
                <w:rFonts w:ascii="Cambria" w:hAnsi="Cambria" w:cs="Times New Roman"/>
                <w:b/>
                <w:sz w:val="18"/>
                <w:szCs w:val="18"/>
              </w:rPr>
              <w:t>Nr.</w:t>
            </w:r>
          </w:p>
        </w:tc>
        <w:tc>
          <w:tcPr>
            <w:tcW w:w="6662" w:type="dxa"/>
            <w:tcBorders>
              <w:top w:val="single" w:sz="4" w:space="0" w:color="auto"/>
              <w:left w:val="single" w:sz="4" w:space="0" w:color="auto"/>
              <w:bottom w:val="single" w:sz="4" w:space="0" w:color="auto"/>
              <w:right w:val="single" w:sz="4" w:space="0" w:color="auto"/>
            </w:tcBorders>
            <w:hideMark/>
          </w:tcPr>
          <w:p w14:paraId="15163BA7" w14:textId="77777777" w:rsidR="006C5A36" w:rsidRPr="001803C0" w:rsidRDefault="006C5A36" w:rsidP="00913983">
            <w:pPr>
              <w:spacing w:line="276" w:lineRule="auto"/>
              <w:jc w:val="center"/>
              <w:rPr>
                <w:rFonts w:ascii="Cambria" w:hAnsi="Cambria" w:cs="Times New Roman"/>
                <w:b/>
                <w:sz w:val="18"/>
                <w:szCs w:val="18"/>
              </w:rPr>
            </w:pPr>
            <w:r w:rsidRPr="001803C0">
              <w:rPr>
                <w:rFonts w:ascii="Cambria" w:hAnsi="Cambria" w:cs="Times New Roman"/>
                <w:b/>
                <w:sz w:val="18"/>
                <w:szCs w:val="18"/>
              </w:rPr>
              <w:t>Gaminio pavadinimas</w:t>
            </w:r>
          </w:p>
        </w:tc>
        <w:tc>
          <w:tcPr>
            <w:tcW w:w="1134" w:type="dxa"/>
            <w:tcBorders>
              <w:top w:val="single" w:sz="4" w:space="0" w:color="auto"/>
              <w:left w:val="single" w:sz="4" w:space="0" w:color="auto"/>
              <w:bottom w:val="single" w:sz="4" w:space="0" w:color="auto"/>
              <w:right w:val="single" w:sz="4" w:space="0" w:color="auto"/>
            </w:tcBorders>
            <w:hideMark/>
          </w:tcPr>
          <w:p w14:paraId="10FB3283" w14:textId="77777777" w:rsidR="006C5A36" w:rsidRPr="001803C0" w:rsidRDefault="006C5A36" w:rsidP="00913983">
            <w:pPr>
              <w:spacing w:line="276" w:lineRule="auto"/>
              <w:jc w:val="center"/>
              <w:rPr>
                <w:rFonts w:ascii="Cambria" w:hAnsi="Cambria" w:cs="Times New Roman"/>
                <w:b/>
                <w:sz w:val="18"/>
                <w:szCs w:val="18"/>
              </w:rPr>
            </w:pPr>
            <w:r w:rsidRPr="001803C0">
              <w:rPr>
                <w:rFonts w:ascii="Cambria" w:hAnsi="Cambria" w:cs="Times New Roman"/>
                <w:b/>
                <w:sz w:val="18"/>
                <w:szCs w:val="18"/>
              </w:rPr>
              <w:t>Kiekis</w:t>
            </w:r>
          </w:p>
          <w:p w14:paraId="0FCD91F3" w14:textId="77777777" w:rsidR="006C5A36" w:rsidRPr="001803C0" w:rsidRDefault="006C5A36" w:rsidP="00913983">
            <w:pPr>
              <w:spacing w:line="276" w:lineRule="auto"/>
              <w:jc w:val="center"/>
              <w:rPr>
                <w:rFonts w:ascii="Cambria" w:hAnsi="Cambria" w:cs="Times New Roman"/>
                <w:b/>
                <w:sz w:val="18"/>
                <w:szCs w:val="18"/>
              </w:rPr>
            </w:pPr>
            <w:r w:rsidRPr="001803C0">
              <w:rPr>
                <w:rFonts w:ascii="Cambria" w:hAnsi="Cambria" w:cs="Times New Roman"/>
                <w:b/>
                <w:sz w:val="18"/>
                <w:szCs w:val="18"/>
              </w:rPr>
              <w:t>Vnt.</w:t>
            </w:r>
          </w:p>
        </w:tc>
        <w:tc>
          <w:tcPr>
            <w:tcW w:w="6521" w:type="dxa"/>
            <w:tcBorders>
              <w:top w:val="single" w:sz="4" w:space="0" w:color="auto"/>
              <w:left w:val="single" w:sz="4" w:space="0" w:color="auto"/>
              <w:bottom w:val="single" w:sz="4" w:space="0" w:color="auto"/>
              <w:right w:val="single" w:sz="4" w:space="0" w:color="auto"/>
            </w:tcBorders>
            <w:hideMark/>
          </w:tcPr>
          <w:p w14:paraId="5C64E042" w14:textId="77777777" w:rsidR="006C5A36" w:rsidRPr="001803C0" w:rsidRDefault="006C5A36" w:rsidP="00913983">
            <w:pPr>
              <w:jc w:val="center"/>
              <w:rPr>
                <w:rFonts w:ascii="Cambria" w:hAnsi="Cambria" w:cs="Times New Roman"/>
                <w:b/>
                <w:sz w:val="18"/>
                <w:szCs w:val="18"/>
              </w:rPr>
            </w:pPr>
            <w:r w:rsidRPr="001803C0">
              <w:rPr>
                <w:rFonts w:ascii="Cambria" w:hAnsi="Cambria" w:cs="Times New Roman"/>
                <w:b/>
                <w:sz w:val="18"/>
                <w:szCs w:val="18"/>
              </w:rPr>
              <w:t xml:space="preserve">Tiekėjo siūloma charakteristika, </w:t>
            </w:r>
          </w:p>
          <w:p w14:paraId="24FC1AAC" w14:textId="77777777" w:rsidR="006C5A36" w:rsidRPr="001803C0" w:rsidRDefault="006C5A36" w:rsidP="00913983">
            <w:pPr>
              <w:jc w:val="center"/>
              <w:rPr>
                <w:rFonts w:ascii="Cambria" w:hAnsi="Cambria" w:cs="Times New Roman"/>
                <w:b/>
                <w:sz w:val="18"/>
                <w:szCs w:val="18"/>
              </w:rPr>
            </w:pPr>
            <w:r w:rsidRPr="001803C0">
              <w:rPr>
                <w:rFonts w:ascii="Cambria" w:hAnsi="Cambria" w:cs="Times New Roman"/>
                <w:b/>
                <w:sz w:val="18"/>
                <w:szCs w:val="18"/>
                <w:u w:val="single"/>
              </w:rPr>
              <w:t>gamintojas</w:t>
            </w:r>
          </w:p>
        </w:tc>
      </w:tr>
      <w:tr w:rsidR="006C5A36" w:rsidRPr="001803C0" w14:paraId="4E4AC2D4" w14:textId="77777777" w:rsidTr="00913983">
        <w:trPr>
          <w:trHeight w:val="1798"/>
        </w:trPr>
        <w:tc>
          <w:tcPr>
            <w:tcW w:w="568" w:type="dxa"/>
            <w:tcBorders>
              <w:top w:val="single" w:sz="4" w:space="0" w:color="auto"/>
              <w:left w:val="single" w:sz="4" w:space="0" w:color="auto"/>
              <w:bottom w:val="single" w:sz="4" w:space="0" w:color="auto"/>
              <w:right w:val="single" w:sz="4" w:space="0" w:color="auto"/>
            </w:tcBorders>
          </w:tcPr>
          <w:p w14:paraId="3E2CE390" w14:textId="77777777" w:rsidR="006C5A36" w:rsidRPr="001803C0" w:rsidRDefault="006C5A36" w:rsidP="00913983">
            <w:pPr>
              <w:spacing w:line="276" w:lineRule="auto"/>
              <w:jc w:val="center"/>
              <w:rPr>
                <w:rFonts w:ascii="Cambria" w:hAnsi="Cambria" w:cs="Times New Roman"/>
                <w:sz w:val="18"/>
                <w:szCs w:val="18"/>
              </w:rPr>
            </w:pPr>
          </w:p>
          <w:p w14:paraId="5B22F03D"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1.</w:t>
            </w:r>
          </w:p>
        </w:tc>
        <w:tc>
          <w:tcPr>
            <w:tcW w:w="6662" w:type="dxa"/>
            <w:tcBorders>
              <w:top w:val="single" w:sz="4" w:space="0" w:color="auto"/>
              <w:left w:val="single" w:sz="4" w:space="0" w:color="auto"/>
              <w:bottom w:val="single" w:sz="4" w:space="0" w:color="auto"/>
              <w:right w:val="single" w:sz="4" w:space="0" w:color="auto"/>
            </w:tcBorders>
            <w:hideMark/>
          </w:tcPr>
          <w:p w14:paraId="666747B3" w14:textId="77777777" w:rsidR="006C5A36" w:rsidRPr="00262330" w:rsidRDefault="006C5A36" w:rsidP="00913983">
            <w:pPr>
              <w:widowControl w:val="0"/>
              <w:suppressAutoHyphens/>
              <w:rPr>
                <w:rFonts w:ascii="Cambria" w:hAnsi="Cambria"/>
                <w:b/>
                <w:sz w:val="18"/>
                <w:szCs w:val="18"/>
              </w:rPr>
            </w:pPr>
            <w:r w:rsidRPr="00262330">
              <w:rPr>
                <w:rFonts w:ascii="Cambria" w:hAnsi="Cambria"/>
                <w:b/>
                <w:sz w:val="18"/>
                <w:szCs w:val="18"/>
              </w:rPr>
              <w:t>GN indas 1/1 – h 200 mm:</w:t>
            </w:r>
          </w:p>
          <w:p w14:paraId="23367B51"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7C258B5E"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Sienelių storis ne mažiau 0,6 mm;</w:t>
            </w:r>
          </w:p>
          <w:p w14:paraId="47609726"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Matmenys – 530x325x200 mm ± 3 mm</w:t>
            </w:r>
          </w:p>
          <w:p w14:paraId="5F936C56"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35B00FC9"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3E5A651E"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2CE5F43C" w14:textId="77777777" w:rsidR="006C5A36" w:rsidRDefault="006C5A36" w:rsidP="00913983">
            <w:pPr>
              <w:tabs>
                <w:tab w:val="left" w:pos="142"/>
              </w:tabs>
              <w:suppressAutoHyphens/>
              <w:spacing w:line="276" w:lineRule="auto"/>
              <w:jc w:val="both"/>
              <w:rPr>
                <w:rFonts w:ascii="Cambria" w:hAnsi="Cambria"/>
                <w:b/>
                <w:sz w:val="18"/>
                <w:szCs w:val="18"/>
              </w:rPr>
            </w:pPr>
            <w:r w:rsidRPr="00262330">
              <w:rPr>
                <w:rFonts w:ascii="Cambria" w:hAnsi="Cambria"/>
                <w:b/>
                <w:sz w:val="18"/>
                <w:szCs w:val="18"/>
              </w:rPr>
              <w:t>Gamintojas: nurodyti</w:t>
            </w:r>
          </w:p>
          <w:p w14:paraId="0CD76E74" w14:textId="77777777" w:rsidR="006C5A36" w:rsidRPr="00373143" w:rsidRDefault="006C5A36" w:rsidP="00913983">
            <w:pPr>
              <w:tabs>
                <w:tab w:val="left" w:pos="142"/>
              </w:tabs>
              <w:suppressAutoHyphens/>
              <w:spacing w:line="276" w:lineRule="auto"/>
              <w:jc w:val="both"/>
              <w:rPr>
                <w:rFonts w:ascii="Cambria" w:hAnsi="Cambria"/>
                <w:b/>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3FB504A6" w14:textId="77777777" w:rsidR="006C5A36" w:rsidRPr="001803C0" w:rsidRDefault="006C5A36" w:rsidP="00913983">
            <w:pPr>
              <w:spacing w:line="276" w:lineRule="auto"/>
              <w:jc w:val="center"/>
              <w:rPr>
                <w:rFonts w:ascii="Cambria" w:hAnsi="Cambria" w:cs="Times New Roman"/>
                <w:sz w:val="18"/>
                <w:szCs w:val="18"/>
              </w:rPr>
            </w:pPr>
          </w:p>
          <w:p w14:paraId="1E802A1A"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4</w:t>
            </w:r>
          </w:p>
        </w:tc>
        <w:tc>
          <w:tcPr>
            <w:tcW w:w="6521" w:type="dxa"/>
            <w:tcBorders>
              <w:top w:val="single" w:sz="4" w:space="0" w:color="auto"/>
              <w:left w:val="single" w:sz="4" w:space="0" w:color="auto"/>
              <w:bottom w:val="single" w:sz="4" w:space="0" w:color="auto"/>
              <w:right w:val="single" w:sz="4" w:space="0" w:color="auto"/>
            </w:tcBorders>
          </w:tcPr>
          <w:p w14:paraId="09538481"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1/1 – h 200 mm:</w:t>
            </w:r>
          </w:p>
          <w:p w14:paraId="640EF6DE"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Gastronominis indas  atiti</w:t>
            </w:r>
            <w:r>
              <w:rPr>
                <w:rFonts w:ascii="Cambria" w:hAnsi="Cambria"/>
                <w:sz w:val="18"/>
                <w:szCs w:val="18"/>
              </w:rPr>
              <w:t>nka</w:t>
            </w:r>
            <w:r w:rsidRPr="001803C0">
              <w:rPr>
                <w:rFonts w:ascii="Cambria" w:hAnsi="Cambria"/>
                <w:sz w:val="18"/>
                <w:szCs w:val="18"/>
              </w:rPr>
              <w:t xml:space="preserve"> europinį standartą LST EN 631, reglamentuojantį indų matmenis;</w:t>
            </w:r>
          </w:p>
          <w:p w14:paraId="2D2190B8" w14:textId="429019F9"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0,</w:t>
            </w:r>
            <w:r w:rsidR="00EA58E2">
              <w:rPr>
                <w:rFonts w:ascii="Cambria" w:hAnsi="Cambria"/>
                <w:sz w:val="18"/>
                <w:szCs w:val="18"/>
              </w:rPr>
              <w:t>8</w:t>
            </w:r>
            <w:r w:rsidRPr="001803C0">
              <w:rPr>
                <w:rFonts w:ascii="Cambria" w:hAnsi="Cambria"/>
                <w:sz w:val="18"/>
                <w:szCs w:val="18"/>
              </w:rPr>
              <w:t xml:space="preserve"> mm;</w:t>
            </w:r>
          </w:p>
          <w:p w14:paraId="7BB9B629"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530x325x200 mm;</w:t>
            </w:r>
          </w:p>
          <w:p w14:paraId="1E8E4280"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5299E8DD"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Korpusas, pagamintas iš lengvai valomo nerūdijančio plieno, kuriame chromo ir nikelio santykis yra  18/10, </w:t>
            </w:r>
          </w:p>
          <w:p w14:paraId="7587413F"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60DEFB5B" w14:textId="77777777" w:rsidR="00DC4C1B" w:rsidRDefault="00DC4C1B" w:rsidP="00DC4C1B">
            <w:pPr>
              <w:widowControl w:val="0"/>
              <w:suppressAutoHyphens/>
              <w:rPr>
                <w:rFonts w:ascii="Cambria" w:hAnsi="Cambria"/>
                <w:sz w:val="18"/>
                <w:szCs w:val="18"/>
              </w:rPr>
            </w:pPr>
            <w:r>
              <w:rPr>
                <w:rFonts w:ascii="Cambria" w:hAnsi="Cambria"/>
                <w:sz w:val="18"/>
                <w:szCs w:val="18"/>
              </w:rPr>
              <w:t>G-jas COMAS,Ispanija</w:t>
            </w:r>
          </w:p>
          <w:p w14:paraId="655DBA6F" w14:textId="77777777" w:rsidR="00DC4C1B" w:rsidRDefault="002254FF" w:rsidP="00DC4C1B">
            <w:pPr>
              <w:rPr>
                <w:rFonts w:ascii="Calibri" w:hAnsi="Calibri" w:cs="Calibri"/>
                <w:color w:val="0000FF"/>
                <w:u w:val="single"/>
              </w:rPr>
            </w:pPr>
            <w:hyperlink r:id="rId10" w:history="1">
              <w:r w:rsidR="00DC4C1B">
                <w:rPr>
                  <w:rStyle w:val="Hyperlink"/>
                  <w:rFonts w:ascii="Calibri" w:hAnsi="Calibri" w:cs="Calibri"/>
                </w:rPr>
                <w:t>https://www.comaspartners.com/en/products/4936</w:t>
              </w:r>
            </w:hyperlink>
          </w:p>
          <w:p w14:paraId="57C60F23" w14:textId="77777777" w:rsidR="00DC4C1B" w:rsidRPr="001803C0" w:rsidRDefault="00DC4C1B" w:rsidP="00DC4C1B">
            <w:pPr>
              <w:widowControl w:val="0"/>
              <w:suppressAutoHyphens/>
              <w:rPr>
                <w:rFonts w:ascii="Cambria" w:hAnsi="Cambria"/>
                <w:sz w:val="18"/>
                <w:szCs w:val="18"/>
              </w:rPr>
            </w:pPr>
          </w:p>
          <w:p w14:paraId="35DBDA19" w14:textId="77777777" w:rsidR="006C5A36" w:rsidRPr="001803C0" w:rsidRDefault="006C5A36" w:rsidP="00913983">
            <w:pPr>
              <w:jc w:val="center"/>
              <w:rPr>
                <w:rFonts w:ascii="Cambria" w:hAnsi="Cambria" w:cs="Times New Roman"/>
                <w:sz w:val="18"/>
                <w:szCs w:val="18"/>
              </w:rPr>
            </w:pPr>
          </w:p>
        </w:tc>
      </w:tr>
      <w:tr w:rsidR="006C5A36" w:rsidRPr="001803C0" w14:paraId="5E44ACFA" w14:textId="77777777" w:rsidTr="00913983">
        <w:trPr>
          <w:trHeight w:val="866"/>
        </w:trPr>
        <w:tc>
          <w:tcPr>
            <w:tcW w:w="568" w:type="dxa"/>
            <w:tcBorders>
              <w:top w:val="single" w:sz="4" w:space="0" w:color="auto"/>
              <w:left w:val="single" w:sz="4" w:space="0" w:color="auto"/>
              <w:bottom w:val="single" w:sz="4" w:space="0" w:color="auto"/>
              <w:right w:val="single" w:sz="4" w:space="0" w:color="auto"/>
            </w:tcBorders>
          </w:tcPr>
          <w:p w14:paraId="25211F60"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2.</w:t>
            </w:r>
          </w:p>
        </w:tc>
        <w:tc>
          <w:tcPr>
            <w:tcW w:w="6662" w:type="dxa"/>
            <w:tcBorders>
              <w:top w:val="single" w:sz="4" w:space="0" w:color="auto"/>
              <w:left w:val="single" w:sz="4" w:space="0" w:color="auto"/>
              <w:bottom w:val="single" w:sz="4" w:space="0" w:color="auto"/>
              <w:right w:val="single" w:sz="4" w:space="0" w:color="auto"/>
            </w:tcBorders>
          </w:tcPr>
          <w:p w14:paraId="02BD6FFC" w14:textId="77777777" w:rsidR="006C5A36" w:rsidRPr="00262330" w:rsidRDefault="006C5A36" w:rsidP="00913983">
            <w:pPr>
              <w:widowControl w:val="0"/>
              <w:suppressAutoHyphens/>
              <w:rPr>
                <w:rFonts w:ascii="Cambria" w:hAnsi="Cambria"/>
                <w:b/>
                <w:sz w:val="18"/>
                <w:szCs w:val="18"/>
              </w:rPr>
            </w:pPr>
            <w:r w:rsidRPr="00262330">
              <w:rPr>
                <w:rFonts w:ascii="Cambria" w:hAnsi="Cambria"/>
                <w:b/>
                <w:sz w:val="18"/>
                <w:szCs w:val="18"/>
              </w:rPr>
              <w:t>GN indas 1/1 – h 150 mm:</w:t>
            </w:r>
          </w:p>
          <w:p w14:paraId="387DBC50"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Gastronominis indas turi atitikti europinį standartą LST EN 631, reglamentuojantį indų matmenis;</w:t>
            </w:r>
          </w:p>
          <w:p w14:paraId="4AAE1185"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Sienelių storis ne mažiau 0,6 mm;</w:t>
            </w:r>
          </w:p>
          <w:p w14:paraId="12E2FE99"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 xml:space="preserve">Matmenys – 530x325x150 mm </w:t>
            </w:r>
            <w:r w:rsidRPr="00262330">
              <w:rPr>
                <w:rFonts w:ascii="Cambria" w:hAnsi="Cambria"/>
                <w:sz w:val="18"/>
                <w:szCs w:val="18"/>
              </w:rPr>
              <w:t>± 3 mm</w:t>
            </w:r>
          </w:p>
          <w:p w14:paraId="294E00E9"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Skirtas patiekalų gaminimui, transportavimui bei patiekimui;</w:t>
            </w:r>
          </w:p>
          <w:p w14:paraId="3085AF81"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Korpusas, pagamintas iš lengvai valomo nerūdijančio plieno, kuriame chromo ir nikelio santykis yra ne mažiau kaip 18/10, gali būti užapvalintais kampais;</w:t>
            </w:r>
          </w:p>
          <w:p w14:paraId="13AABEEF" w14:textId="77777777" w:rsidR="006C5A36" w:rsidRPr="00262330" w:rsidRDefault="006C5A36" w:rsidP="00913983">
            <w:pPr>
              <w:widowControl w:val="0"/>
              <w:suppressAutoHyphens/>
              <w:rPr>
                <w:rFonts w:ascii="Cambria" w:hAnsi="Cambria"/>
                <w:color w:val="000000" w:themeColor="text1"/>
                <w:sz w:val="18"/>
                <w:szCs w:val="18"/>
              </w:rPr>
            </w:pPr>
            <w:r w:rsidRPr="00262330">
              <w:rPr>
                <w:rFonts w:ascii="Cambria" w:hAnsi="Cambria"/>
                <w:color w:val="000000" w:themeColor="text1"/>
                <w:sz w:val="18"/>
                <w:szCs w:val="18"/>
              </w:rPr>
              <w:t>EB deklaracija dėl tinkamumo liestis su maistu;</w:t>
            </w:r>
          </w:p>
          <w:p w14:paraId="186B8CDA" w14:textId="77777777" w:rsidR="006C5A36" w:rsidRDefault="006C5A36" w:rsidP="00913983">
            <w:pPr>
              <w:jc w:val="both"/>
              <w:rPr>
                <w:rFonts w:ascii="Cambria" w:hAnsi="Cambria"/>
                <w:b/>
                <w:sz w:val="18"/>
                <w:szCs w:val="18"/>
              </w:rPr>
            </w:pPr>
            <w:r w:rsidRPr="00262330">
              <w:rPr>
                <w:rFonts w:ascii="Cambria" w:hAnsi="Cambria"/>
                <w:b/>
                <w:sz w:val="18"/>
                <w:szCs w:val="18"/>
              </w:rPr>
              <w:t>Gamintojas: nurodyti</w:t>
            </w:r>
          </w:p>
          <w:p w14:paraId="7107393F" w14:textId="77777777" w:rsidR="006C5A36" w:rsidRPr="00262330" w:rsidRDefault="006C5A36" w:rsidP="00913983">
            <w:pPr>
              <w:jc w:val="both"/>
              <w:rPr>
                <w:rFonts w:ascii="Cambria" w:hAnsi="Cambria" w:cs="Times New Roman"/>
                <w:b/>
                <w:sz w:val="18"/>
                <w:szCs w:val="18"/>
                <w:lang w:eastAsia="lt-LT"/>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3D2C0C9D"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20</w:t>
            </w:r>
          </w:p>
        </w:tc>
        <w:tc>
          <w:tcPr>
            <w:tcW w:w="6521" w:type="dxa"/>
            <w:tcBorders>
              <w:top w:val="single" w:sz="4" w:space="0" w:color="auto"/>
              <w:left w:val="single" w:sz="4" w:space="0" w:color="auto"/>
              <w:bottom w:val="single" w:sz="4" w:space="0" w:color="auto"/>
              <w:right w:val="single" w:sz="4" w:space="0" w:color="auto"/>
            </w:tcBorders>
          </w:tcPr>
          <w:p w14:paraId="022CB2CA"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1/1 – h 150 mm:</w:t>
            </w:r>
          </w:p>
          <w:p w14:paraId="07D39AD8" w14:textId="77777777" w:rsidR="00DC4C1B" w:rsidRPr="001803C0"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Gastronominis indas  atit</w:t>
            </w:r>
            <w:r>
              <w:rPr>
                <w:rFonts w:ascii="Cambria" w:hAnsi="Cambria"/>
                <w:color w:val="000000" w:themeColor="text1"/>
                <w:sz w:val="18"/>
                <w:szCs w:val="18"/>
              </w:rPr>
              <w:t>inka</w:t>
            </w:r>
            <w:r w:rsidRPr="001803C0">
              <w:rPr>
                <w:rFonts w:ascii="Cambria" w:hAnsi="Cambria"/>
                <w:color w:val="000000" w:themeColor="text1"/>
                <w:sz w:val="18"/>
                <w:szCs w:val="18"/>
              </w:rPr>
              <w:t xml:space="preserve"> europinį standartą LST EN 631, reglamentuojantį indų matmenis;</w:t>
            </w:r>
          </w:p>
          <w:p w14:paraId="5BE8116F" w14:textId="4F6E5632" w:rsidR="00DC4C1B" w:rsidRPr="001803C0"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 xml:space="preserve">Sienelių storis </w:t>
            </w:r>
            <w:r>
              <w:rPr>
                <w:rFonts w:ascii="Cambria" w:hAnsi="Cambria"/>
                <w:color w:val="000000" w:themeColor="text1"/>
                <w:sz w:val="18"/>
                <w:szCs w:val="18"/>
              </w:rPr>
              <w:t>-</w:t>
            </w:r>
            <w:r w:rsidRPr="001803C0">
              <w:rPr>
                <w:rFonts w:ascii="Cambria" w:hAnsi="Cambria"/>
                <w:color w:val="000000" w:themeColor="text1"/>
                <w:sz w:val="18"/>
                <w:szCs w:val="18"/>
              </w:rPr>
              <w:t xml:space="preserve"> </w:t>
            </w:r>
            <w:r w:rsidRPr="001C47AC">
              <w:rPr>
                <w:rFonts w:ascii="Cambria" w:hAnsi="Cambria"/>
                <w:color w:val="000000" w:themeColor="text1"/>
                <w:sz w:val="18"/>
                <w:szCs w:val="18"/>
              </w:rPr>
              <w:t>0,</w:t>
            </w:r>
            <w:r w:rsidR="00EA58E2">
              <w:rPr>
                <w:rFonts w:ascii="Cambria" w:hAnsi="Cambria"/>
                <w:color w:val="000000" w:themeColor="text1"/>
                <w:sz w:val="18"/>
                <w:szCs w:val="18"/>
              </w:rPr>
              <w:t>8</w:t>
            </w:r>
            <w:r w:rsidRPr="001C47AC">
              <w:rPr>
                <w:rFonts w:ascii="Cambria" w:hAnsi="Cambria"/>
                <w:color w:val="000000" w:themeColor="text1"/>
                <w:sz w:val="18"/>
                <w:szCs w:val="18"/>
              </w:rPr>
              <w:t>mm;</w:t>
            </w:r>
          </w:p>
          <w:p w14:paraId="70F1AC4C" w14:textId="77777777" w:rsidR="00DC4C1B" w:rsidRPr="001803C0"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Matmenys – 530x325x150 mm;</w:t>
            </w:r>
          </w:p>
          <w:p w14:paraId="026BE07D" w14:textId="77777777" w:rsidR="00DC4C1B" w:rsidRPr="001803C0"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Skirtas patiekalų gaminimui, transportavimui bei patiekimui;</w:t>
            </w:r>
          </w:p>
          <w:p w14:paraId="7F8FDF11" w14:textId="77777777" w:rsidR="00DC4C1B" w:rsidRPr="001803C0"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 xml:space="preserve">Korpusas, pagamintas iš lengvai valomo nerūdijančio plieno, kuriame chromo ir nikelio santykis yra 18/10, </w:t>
            </w:r>
          </w:p>
          <w:p w14:paraId="4D6D9034" w14:textId="77777777" w:rsidR="00DC4C1B" w:rsidRDefault="00DC4C1B" w:rsidP="00DC4C1B">
            <w:pPr>
              <w:widowControl w:val="0"/>
              <w:suppressAutoHyphens/>
              <w:rPr>
                <w:rFonts w:ascii="Cambria" w:hAnsi="Cambria"/>
                <w:color w:val="000000" w:themeColor="text1"/>
                <w:sz w:val="18"/>
                <w:szCs w:val="18"/>
              </w:rPr>
            </w:pPr>
            <w:r w:rsidRPr="001803C0">
              <w:rPr>
                <w:rFonts w:ascii="Cambria" w:hAnsi="Cambria"/>
                <w:color w:val="000000" w:themeColor="text1"/>
                <w:sz w:val="18"/>
                <w:szCs w:val="18"/>
              </w:rPr>
              <w:t>EB deklaracija dėl tinkamumo liestis su maistu;</w:t>
            </w:r>
          </w:p>
          <w:p w14:paraId="7F420390"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228FA200" w14:textId="77777777" w:rsidR="00DC4C1B" w:rsidRDefault="002254FF" w:rsidP="00DC4C1B">
            <w:pPr>
              <w:rPr>
                <w:rFonts w:ascii="Calibri" w:hAnsi="Calibri" w:cs="Calibri"/>
                <w:color w:val="0000FF"/>
                <w:u w:val="single"/>
              </w:rPr>
            </w:pPr>
            <w:hyperlink r:id="rId11" w:history="1">
              <w:r w:rsidR="00DC4C1B" w:rsidRPr="00170391">
                <w:rPr>
                  <w:rStyle w:val="Hyperlink"/>
                  <w:rFonts w:ascii="Calibri" w:hAnsi="Calibri" w:cs="Calibri"/>
                </w:rPr>
                <w:t>https://www.comaspartners.com/en/products/4935</w:t>
              </w:r>
            </w:hyperlink>
          </w:p>
          <w:p w14:paraId="5DECBE12" w14:textId="77777777" w:rsidR="006C5A36" w:rsidRPr="001803C0" w:rsidRDefault="006C5A36" w:rsidP="00913983">
            <w:pPr>
              <w:jc w:val="center"/>
              <w:rPr>
                <w:rFonts w:ascii="Cambria" w:hAnsi="Cambria" w:cs="Times New Roman"/>
                <w:sz w:val="18"/>
                <w:szCs w:val="18"/>
              </w:rPr>
            </w:pPr>
          </w:p>
        </w:tc>
      </w:tr>
      <w:tr w:rsidR="006C5A36" w:rsidRPr="001803C0" w14:paraId="665CF838" w14:textId="77777777" w:rsidTr="00913983">
        <w:trPr>
          <w:trHeight w:val="410"/>
        </w:trPr>
        <w:tc>
          <w:tcPr>
            <w:tcW w:w="568" w:type="dxa"/>
            <w:tcBorders>
              <w:top w:val="single" w:sz="4" w:space="0" w:color="auto"/>
              <w:left w:val="single" w:sz="4" w:space="0" w:color="auto"/>
              <w:bottom w:val="single" w:sz="4" w:space="0" w:color="auto"/>
              <w:right w:val="single" w:sz="4" w:space="0" w:color="auto"/>
            </w:tcBorders>
          </w:tcPr>
          <w:p w14:paraId="0BACD701"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 xml:space="preserve">3. </w:t>
            </w:r>
          </w:p>
        </w:tc>
        <w:tc>
          <w:tcPr>
            <w:tcW w:w="6662" w:type="dxa"/>
            <w:tcBorders>
              <w:top w:val="single" w:sz="4" w:space="0" w:color="auto"/>
              <w:left w:val="single" w:sz="4" w:space="0" w:color="auto"/>
              <w:bottom w:val="single" w:sz="4" w:space="0" w:color="auto"/>
              <w:right w:val="single" w:sz="4" w:space="0" w:color="auto"/>
            </w:tcBorders>
          </w:tcPr>
          <w:p w14:paraId="00C0EF39" w14:textId="77777777" w:rsidR="006C5A36" w:rsidRPr="00262330" w:rsidRDefault="006C5A36" w:rsidP="00913983">
            <w:pPr>
              <w:widowControl w:val="0"/>
              <w:suppressAutoHyphens/>
              <w:rPr>
                <w:rFonts w:ascii="Cambria" w:hAnsi="Cambria"/>
                <w:b/>
                <w:sz w:val="18"/>
                <w:szCs w:val="18"/>
              </w:rPr>
            </w:pPr>
            <w:r w:rsidRPr="00262330">
              <w:rPr>
                <w:rFonts w:ascii="Cambria" w:hAnsi="Cambria"/>
                <w:b/>
                <w:sz w:val="18"/>
                <w:szCs w:val="18"/>
              </w:rPr>
              <w:t>GN indas 1/1 – h 100 mm:</w:t>
            </w:r>
          </w:p>
          <w:p w14:paraId="04A6177B"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Gastronominis indas turi atitikti europinį standartą EN 631;</w:t>
            </w:r>
          </w:p>
          <w:p w14:paraId="72DF7EE2"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GN indas 1/1 – h 100 mm;</w:t>
            </w:r>
          </w:p>
          <w:p w14:paraId="03138818"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1F58A8CF"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Sienelių storis ne mažiau 0,6 mm;</w:t>
            </w:r>
          </w:p>
          <w:p w14:paraId="2750C77F"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Matmenys – 530x325x100 mm ± 3 mm</w:t>
            </w:r>
          </w:p>
          <w:p w14:paraId="610229C1"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2B08AA0E"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0670A5DE" w14:textId="77777777" w:rsidR="006C5A36" w:rsidRPr="00262330" w:rsidRDefault="006C5A36" w:rsidP="00913983">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2A97F3C4" w14:textId="77777777" w:rsidR="006C5A36" w:rsidRDefault="006C5A36" w:rsidP="00913983">
            <w:pPr>
              <w:spacing w:line="276" w:lineRule="auto"/>
              <w:jc w:val="both"/>
              <w:rPr>
                <w:rFonts w:ascii="Cambria" w:hAnsi="Cambria"/>
                <w:b/>
                <w:sz w:val="18"/>
                <w:szCs w:val="18"/>
              </w:rPr>
            </w:pPr>
            <w:r w:rsidRPr="00262330">
              <w:rPr>
                <w:rFonts w:ascii="Cambria" w:hAnsi="Cambria"/>
                <w:b/>
                <w:sz w:val="18"/>
                <w:szCs w:val="18"/>
              </w:rPr>
              <w:t>Gamintojas: nurodyti</w:t>
            </w:r>
          </w:p>
          <w:p w14:paraId="226F6FEF" w14:textId="77777777" w:rsidR="006C5A36" w:rsidRPr="00262330" w:rsidRDefault="006C5A36" w:rsidP="00913983">
            <w:pPr>
              <w:spacing w:line="276" w:lineRule="auto"/>
              <w:jc w:val="both"/>
              <w:rPr>
                <w:rFonts w:ascii="Cambria" w:hAnsi="Cambria" w:cs="Times New Roman"/>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2825F37A" w14:textId="77777777" w:rsidR="006C5A36" w:rsidRPr="001803C0" w:rsidRDefault="006C5A36" w:rsidP="00913983">
            <w:pPr>
              <w:spacing w:line="276" w:lineRule="auto"/>
              <w:jc w:val="center"/>
              <w:rPr>
                <w:rFonts w:ascii="Cambria" w:hAnsi="Cambria" w:cs="Times New Roman"/>
                <w:sz w:val="18"/>
                <w:szCs w:val="18"/>
              </w:rPr>
            </w:pPr>
            <w:r w:rsidRPr="001803C0">
              <w:rPr>
                <w:rFonts w:ascii="Cambria" w:hAnsi="Cambria" w:cs="Times New Roman"/>
                <w:sz w:val="18"/>
                <w:szCs w:val="18"/>
              </w:rPr>
              <w:t>20</w:t>
            </w:r>
          </w:p>
        </w:tc>
        <w:tc>
          <w:tcPr>
            <w:tcW w:w="6521" w:type="dxa"/>
            <w:tcBorders>
              <w:top w:val="single" w:sz="4" w:space="0" w:color="auto"/>
              <w:left w:val="single" w:sz="4" w:space="0" w:color="auto"/>
              <w:bottom w:val="single" w:sz="4" w:space="0" w:color="auto"/>
              <w:right w:val="single" w:sz="4" w:space="0" w:color="auto"/>
            </w:tcBorders>
          </w:tcPr>
          <w:p w14:paraId="3C6F2D07"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1/1 – h 100 mm:</w:t>
            </w:r>
          </w:p>
          <w:p w14:paraId="101F2D54"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Gastronominis indas  atiti</w:t>
            </w:r>
            <w:r>
              <w:rPr>
                <w:rFonts w:ascii="Cambria" w:hAnsi="Cambria"/>
                <w:sz w:val="18"/>
                <w:szCs w:val="18"/>
              </w:rPr>
              <w:t>nka</w:t>
            </w:r>
            <w:r w:rsidRPr="001803C0">
              <w:rPr>
                <w:rFonts w:ascii="Cambria" w:hAnsi="Cambria"/>
                <w:sz w:val="18"/>
                <w:szCs w:val="18"/>
              </w:rPr>
              <w:t xml:space="preserve"> europinį standartą EN 631;</w:t>
            </w:r>
          </w:p>
          <w:p w14:paraId="171AA372" w14:textId="136253CB"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w:t>
            </w:r>
            <w:r w:rsidRPr="00C441BB">
              <w:rPr>
                <w:rFonts w:ascii="Cambria" w:hAnsi="Cambria"/>
                <w:sz w:val="18"/>
                <w:szCs w:val="18"/>
              </w:rPr>
              <w:t>0,</w:t>
            </w:r>
            <w:r w:rsidR="00EA58E2">
              <w:rPr>
                <w:rFonts w:ascii="Cambria" w:hAnsi="Cambria"/>
                <w:sz w:val="18"/>
                <w:szCs w:val="18"/>
              </w:rPr>
              <w:t>7</w:t>
            </w:r>
            <w:r w:rsidRPr="00C441BB">
              <w:rPr>
                <w:rFonts w:ascii="Cambria" w:hAnsi="Cambria"/>
                <w:sz w:val="18"/>
                <w:szCs w:val="18"/>
              </w:rPr>
              <w:t xml:space="preserve"> mm;</w:t>
            </w:r>
          </w:p>
          <w:p w14:paraId="73FCFB2B"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530x325x100 mm;</w:t>
            </w:r>
          </w:p>
          <w:p w14:paraId="4B3C87A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6C2CBBDA"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Korpusas, pagamintas iš lengvai valomo nerūdijančio plieno, kuriame chromo ir nikelio santykis yra 18/10, </w:t>
            </w:r>
          </w:p>
          <w:p w14:paraId="0B2F7E27"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38075DA2"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0D9FE3ED" w14:textId="77777777" w:rsidR="00DC4C1B" w:rsidRDefault="002254FF" w:rsidP="00DC4C1B">
            <w:pPr>
              <w:rPr>
                <w:rFonts w:ascii="Calibri" w:hAnsi="Calibri" w:cs="Calibri"/>
                <w:color w:val="0000FF"/>
                <w:u w:val="single"/>
              </w:rPr>
            </w:pPr>
            <w:hyperlink r:id="rId12" w:history="1">
              <w:r w:rsidR="00DC4C1B">
                <w:rPr>
                  <w:rStyle w:val="Hyperlink"/>
                  <w:rFonts w:ascii="Calibri" w:hAnsi="Calibri" w:cs="Calibri"/>
                </w:rPr>
                <w:t>https://www.comaspartners.com/en/products/4934</w:t>
              </w:r>
            </w:hyperlink>
          </w:p>
          <w:p w14:paraId="49F7A6EE" w14:textId="77777777" w:rsidR="00DC4C1B" w:rsidRPr="001803C0" w:rsidRDefault="00DC4C1B" w:rsidP="00DC4C1B">
            <w:pPr>
              <w:widowControl w:val="0"/>
              <w:suppressAutoHyphens/>
              <w:rPr>
                <w:rFonts w:ascii="Cambria" w:hAnsi="Cambria"/>
                <w:sz w:val="18"/>
                <w:szCs w:val="18"/>
              </w:rPr>
            </w:pPr>
          </w:p>
          <w:p w14:paraId="52FA4604" w14:textId="77777777" w:rsidR="006C5A36" w:rsidRPr="001803C0" w:rsidRDefault="006C5A36" w:rsidP="00913983">
            <w:pPr>
              <w:jc w:val="center"/>
              <w:rPr>
                <w:rFonts w:ascii="Cambria" w:hAnsi="Cambria" w:cs="Times New Roman"/>
                <w:sz w:val="18"/>
                <w:szCs w:val="18"/>
              </w:rPr>
            </w:pPr>
          </w:p>
        </w:tc>
      </w:tr>
      <w:tr w:rsidR="00DC4C1B" w:rsidRPr="001803C0" w14:paraId="062B30C7" w14:textId="77777777" w:rsidTr="00913983">
        <w:trPr>
          <w:trHeight w:val="2416"/>
        </w:trPr>
        <w:tc>
          <w:tcPr>
            <w:tcW w:w="568" w:type="dxa"/>
            <w:tcBorders>
              <w:top w:val="single" w:sz="4" w:space="0" w:color="auto"/>
              <w:left w:val="single" w:sz="4" w:space="0" w:color="auto"/>
              <w:bottom w:val="single" w:sz="4" w:space="0" w:color="auto"/>
              <w:right w:val="single" w:sz="4" w:space="0" w:color="auto"/>
            </w:tcBorders>
          </w:tcPr>
          <w:p w14:paraId="17AB6459"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4.</w:t>
            </w:r>
          </w:p>
        </w:tc>
        <w:tc>
          <w:tcPr>
            <w:tcW w:w="6662" w:type="dxa"/>
            <w:tcBorders>
              <w:top w:val="single" w:sz="4" w:space="0" w:color="auto"/>
              <w:left w:val="single" w:sz="4" w:space="0" w:color="auto"/>
              <w:bottom w:val="single" w:sz="4" w:space="0" w:color="auto"/>
              <w:right w:val="single" w:sz="4" w:space="0" w:color="auto"/>
            </w:tcBorders>
          </w:tcPr>
          <w:p w14:paraId="2535624E"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GN indas 1/1 – h 40 mm:</w:t>
            </w:r>
          </w:p>
          <w:p w14:paraId="0C09181D"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EN 631;</w:t>
            </w:r>
          </w:p>
          <w:p w14:paraId="53EED8D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GN indas 1/1 – h 40 mm;</w:t>
            </w:r>
          </w:p>
          <w:p w14:paraId="0D0194D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10B6A7D6"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Sienelių storis ne mažiau 0,6 mm;</w:t>
            </w:r>
          </w:p>
          <w:p w14:paraId="4A51800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530x325x</w:t>
            </w:r>
            <w:r>
              <w:rPr>
                <w:rFonts w:ascii="Cambria" w:hAnsi="Cambria"/>
                <w:sz w:val="18"/>
                <w:szCs w:val="18"/>
              </w:rPr>
              <w:t>4</w:t>
            </w:r>
            <w:r w:rsidRPr="00262330">
              <w:rPr>
                <w:rFonts w:ascii="Cambria" w:hAnsi="Cambria"/>
                <w:sz w:val="18"/>
                <w:szCs w:val="18"/>
              </w:rPr>
              <w:t>0 mm ± 3 mm</w:t>
            </w:r>
          </w:p>
          <w:p w14:paraId="33A96ABB"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057047C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3F7E477A"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6A88F746" w14:textId="77777777" w:rsidR="00DC4C1B" w:rsidRPr="00262330" w:rsidRDefault="00DC4C1B" w:rsidP="00DC4C1B">
            <w:pPr>
              <w:spacing w:line="276" w:lineRule="auto"/>
              <w:jc w:val="both"/>
              <w:rPr>
                <w:rFonts w:ascii="Cambria" w:hAnsi="Cambria" w:cs="Times New Roman"/>
                <w:sz w:val="18"/>
                <w:szCs w:val="18"/>
              </w:rPr>
            </w:pPr>
            <w:r w:rsidRPr="00262330">
              <w:rPr>
                <w:rFonts w:ascii="Cambria" w:hAnsi="Cambria"/>
                <w:b/>
                <w:sz w:val="18"/>
                <w:szCs w:val="18"/>
              </w:rPr>
              <w:t>Gamintojas: nurodyti.</w:t>
            </w:r>
          </w:p>
        </w:tc>
        <w:tc>
          <w:tcPr>
            <w:tcW w:w="1134" w:type="dxa"/>
            <w:tcBorders>
              <w:top w:val="single" w:sz="4" w:space="0" w:color="auto"/>
              <w:left w:val="single" w:sz="4" w:space="0" w:color="auto"/>
              <w:bottom w:val="single" w:sz="4" w:space="0" w:color="auto"/>
              <w:right w:val="single" w:sz="4" w:space="0" w:color="auto"/>
            </w:tcBorders>
          </w:tcPr>
          <w:p w14:paraId="23831E1C"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20</w:t>
            </w:r>
          </w:p>
        </w:tc>
        <w:tc>
          <w:tcPr>
            <w:tcW w:w="6521" w:type="dxa"/>
            <w:tcBorders>
              <w:top w:val="single" w:sz="4" w:space="0" w:color="auto"/>
              <w:left w:val="single" w:sz="4" w:space="0" w:color="auto"/>
              <w:bottom w:val="single" w:sz="4" w:space="0" w:color="auto"/>
              <w:right w:val="single" w:sz="4" w:space="0" w:color="auto"/>
            </w:tcBorders>
          </w:tcPr>
          <w:p w14:paraId="13549989"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1/1 – h 40 mm:</w:t>
            </w:r>
          </w:p>
          <w:p w14:paraId="2F92CEE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Gastronominis indas </w:t>
            </w:r>
            <w:r>
              <w:rPr>
                <w:rFonts w:ascii="Cambria" w:hAnsi="Cambria"/>
                <w:sz w:val="18"/>
                <w:szCs w:val="18"/>
              </w:rPr>
              <w:t>atitinka</w:t>
            </w:r>
            <w:r w:rsidRPr="001803C0">
              <w:rPr>
                <w:rFonts w:ascii="Cambria" w:hAnsi="Cambria"/>
                <w:sz w:val="18"/>
                <w:szCs w:val="18"/>
              </w:rPr>
              <w:t xml:space="preserve"> europinį standartą EN 631;</w:t>
            </w:r>
          </w:p>
          <w:p w14:paraId="2E1814E3" w14:textId="4F079CEB"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0,</w:t>
            </w:r>
            <w:r w:rsidR="007D53EE">
              <w:rPr>
                <w:rFonts w:ascii="Cambria" w:hAnsi="Cambria"/>
                <w:sz w:val="18"/>
                <w:szCs w:val="18"/>
              </w:rPr>
              <w:t>7</w:t>
            </w:r>
            <w:r w:rsidRPr="001803C0">
              <w:rPr>
                <w:rFonts w:ascii="Cambria" w:hAnsi="Cambria"/>
                <w:sz w:val="18"/>
                <w:szCs w:val="18"/>
              </w:rPr>
              <w:t xml:space="preserve"> mm;</w:t>
            </w:r>
          </w:p>
          <w:p w14:paraId="6CE61F4E"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530x325x</w:t>
            </w:r>
            <w:r>
              <w:rPr>
                <w:rFonts w:ascii="Cambria" w:hAnsi="Cambria"/>
                <w:sz w:val="18"/>
                <w:szCs w:val="18"/>
              </w:rPr>
              <w:t>4</w:t>
            </w:r>
            <w:r w:rsidRPr="001803C0">
              <w:rPr>
                <w:rFonts w:ascii="Cambria" w:hAnsi="Cambria"/>
                <w:sz w:val="18"/>
                <w:szCs w:val="18"/>
              </w:rPr>
              <w:t>0 mm;</w:t>
            </w:r>
          </w:p>
          <w:p w14:paraId="534BE12E"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210A86A4"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Korpusas, pagamintas iš lengvai valomo nerūdijančio plieno, kuriame chromo ir nikelio santykis yra 18/10, </w:t>
            </w:r>
          </w:p>
          <w:p w14:paraId="2BDC0EC1"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342EDF66" w14:textId="77777777" w:rsidR="00DC4C1B"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053D2B5E" w14:textId="77777777" w:rsidR="00DC4C1B" w:rsidRDefault="002254FF" w:rsidP="00DC4C1B">
            <w:pPr>
              <w:rPr>
                <w:rFonts w:ascii="Calibri" w:hAnsi="Calibri" w:cs="Calibri"/>
                <w:color w:val="0000FF"/>
                <w:u w:val="single"/>
              </w:rPr>
            </w:pPr>
            <w:hyperlink r:id="rId13" w:history="1">
              <w:r w:rsidR="00DC4C1B">
                <w:rPr>
                  <w:rStyle w:val="Hyperlink"/>
                  <w:rFonts w:ascii="Calibri" w:hAnsi="Calibri" w:cs="Calibri"/>
                </w:rPr>
                <w:t>https://www.comaspartners.com/en/products/4931</w:t>
              </w:r>
            </w:hyperlink>
          </w:p>
          <w:p w14:paraId="16B56A6D" w14:textId="77777777" w:rsidR="00DC4C1B" w:rsidRPr="001803C0" w:rsidRDefault="00DC4C1B" w:rsidP="00DC4C1B">
            <w:pPr>
              <w:widowControl w:val="0"/>
              <w:suppressAutoHyphens/>
              <w:rPr>
                <w:rFonts w:ascii="Cambria" w:hAnsi="Cambria"/>
                <w:color w:val="000000" w:themeColor="text1"/>
                <w:sz w:val="18"/>
                <w:szCs w:val="18"/>
              </w:rPr>
            </w:pPr>
          </w:p>
          <w:p w14:paraId="48C090B1" w14:textId="77777777" w:rsidR="00DC4C1B" w:rsidRPr="001803C0" w:rsidRDefault="00DC4C1B" w:rsidP="00DC4C1B">
            <w:pPr>
              <w:widowControl w:val="0"/>
              <w:suppressAutoHyphens/>
              <w:rPr>
                <w:rFonts w:ascii="Cambria" w:hAnsi="Cambria"/>
                <w:sz w:val="18"/>
                <w:szCs w:val="18"/>
              </w:rPr>
            </w:pPr>
          </w:p>
          <w:p w14:paraId="7826DE4D" w14:textId="77777777" w:rsidR="00DC4C1B" w:rsidRPr="001803C0" w:rsidRDefault="00DC4C1B" w:rsidP="00DC4C1B">
            <w:pPr>
              <w:jc w:val="center"/>
              <w:rPr>
                <w:rFonts w:ascii="Cambria" w:hAnsi="Cambria" w:cs="Times New Roman"/>
                <w:sz w:val="18"/>
                <w:szCs w:val="18"/>
              </w:rPr>
            </w:pPr>
          </w:p>
        </w:tc>
      </w:tr>
      <w:tr w:rsidR="00DC4C1B" w:rsidRPr="001803C0" w14:paraId="104472C4" w14:textId="77777777" w:rsidTr="00913983">
        <w:trPr>
          <w:trHeight w:val="2228"/>
        </w:trPr>
        <w:tc>
          <w:tcPr>
            <w:tcW w:w="568" w:type="dxa"/>
            <w:tcBorders>
              <w:top w:val="single" w:sz="4" w:space="0" w:color="auto"/>
              <w:left w:val="single" w:sz="4" w:space="0" w:color="auto"/>
              <w:bottom w:val="single" w:sz="4" w:space="0" w:color="auto"/>
              <w:right w:val="single" w:sz="4" w:space="0" w:color="auto"/>
            </w:tcBorders>
          </w:tcPr>
          <w:p w14:paraId="41FAFF0F"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 xml:space="preserve">5. </w:t>
            </w:r>
          </w:p>
        </w:tc>
        <w:tc>
          <w:tcPr>
            <w:tcW w:w="6662" w:type="dxa"/>
            <w:tcBorders>
              <w:top w:val="single" w:sz="4" w:space="0" w:color="auto"/>
              <w:left w:val="single" w:sz="4" w:space="0" w:color="auto"/>
              <w:bottom w:val="single" w:sz="4" w:space="0" w:color="auto"/>
              <w:right w:val="single" w:sz="4" w:space="0" w:color="auto"/>
            </w:tcBorders>
          </w:tcPr>
          <w:p w14:paraId="5517C833"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GN indas 1/2 – h 200 mm:</w:t>
            </w:r>
          </w:p>
          <w:p w14:paraId="0C683FFF"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166BC99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Sienelių storis ne mažiau 0,6 mm;</w:t>
            </w:r>
          </w:p>
          <w:p w14:paraId="40218949"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325x265x200 mm ± 3 mm</w:t>
            </w:r>
          </w:p>
          <w:p w14:paraId="619C90C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4E6B2BA3"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0075E409"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45B9DC40" w14:textId="77777777" w:rsidR="00DC4C1B" w:rsidRDefault="00DC4C1B" w:rsidP="00DC4C1B">
            <w:pPr>
              <w:spacing w:line="276" w:lineRule="auto"/>
              <w:jc w:val="both"/>
              <w:rPr>
                <w:rFonts w:ascii="Cambria" w:hAnsi="Cambria"/>
                <w:b/>
                <w:sz w:val="18"/>
                <w:szCs w:val="18"/>
              </w:rPr>
            </w:pPr>
            <w:r w:rsidRPr="00262330">
              <w:rPr>
                <w:rFonts w:ascii="Cambria" w:hAnsi="Cambria"/>
                <w:b/>
                <w:sz w:val="18"/>
                <w:szCs w:val="18"/>
              </w:rPr>
              <w:t>Gamintojas: nurodyti</w:t>
            </w:r>
          </w:p>
          <w:p w14:paraId="064358D3" w14:textId="77777777" w:rsidR="00DC4C1B" w:rsidRPr="00262330" w:rsidRDefault="00DC4C1B" w:rsidP="00DC4C1B">
            <w:pPr>
              <w:spacing w:line="276" w:lineRule="auto"/>
              <w:jc w:val="both"/>
              <w:rPr>
                <w:rFonts w:ascii="Cambria" w:hAnsi="Cambria" w:cs="Times New Roman"/>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60B33FDC"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15</w:t>
            </w:r>
          </w:p>
        </w:tc>
        <w:tc>
          <w:tcPr>
            <w:tcW w:w="6521" w:type="dxa"/>
            <w:tcBorders>
              <w:top w:val="single" w:sz="4" w:space="0" w:color="auto"/>
              <w:left w:val="single" w:sz="4" w:space="0" w:color="auto"/>
              <w:bottom w:val="single" w:sz="4" w:space="0" w:color="auto"/>
              <w:right w:val="single" w:sz="4" w:space="0" w:color="auto"/>
            </w:tcBorders>
          </w:tcPr>
          <w:p w14:paraId="1E7BBFE1"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1/2 – h 200 mm:</w:t>
            </w:r>
          </w:p>
          <w:p w14:paraId="0C7CCB98"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Gastronominis indas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2A9B4A2E" w14:textId="2D4211C6"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0,</w:t>
            </w:r>
            <w:r w:rsidR="007D53EE">
              <w:rPr>
                <w:rFonts w:ascii="Cambria" w:hAnsi="Cambria"/>
                <w:sz w:val="18"/>
                <w:szCs w:val="18"/>
              </w:rPr>
              <w:t>7</w:t>
            </w:r>
            <w:r w:rsidRPr="001803C0">
              <w:rPr>
                <w:rFonts w:ascii="Cambria" w:hAnsi="Cambria"/>
                <w:sz w:val="18"/>
                <w:szCs w:val="18"/>
              </w:rPr>
              <w:t xml:space="preserve"> mm;</w:t>
            </w:r>
          </w:p>
          <w:p w14:paraId="227996E3"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325x265x200 mm;</w:t>
            </w:r>
          </w:p>
          <w:p w14:paraId="2D9E4394"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2B9358B0"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Korpusas, pagamintas iš lengvai valomo nerūdijančio plieno, kuriame chromo ir nikelio santykis yra 18/10,;</w:t>
            </w:r>
          </w:p>
          <w:p w14:paraId="4EBE1C32"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6E4C9635" w14:textId="77777777" w:rsidR="00DC4C1B"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0B2B6C9D" w14:textId="77777777" w:rsidR="00DC4C1B" w:rsidRDefault="002254FF" w:rsidP="00DC4C1B">
            <w:pPr>
              <w:rPr>
                <w:rFonts w:ascii="Calibri" w:hAnsi="Calibri" w:cs="Calibri"/>
                <w:color w:val="0000FF"/>
                <w:u w:val="single"/>
              </w:rPr>
            </w:pPr>
            <w:hyperlink r:id="rId14" w:history="1">
              <w:r w:rsidR="00DC4C1B">
                <w:rPr>
                  <w:rStyle w:val="Hyperlink"/>
                  <w:rFonts w:ascii="Calibri" w:hAnsi="Calibri" w:cs="Calibri"/>
                </w:rPr>
                <w:t>https://www.comaspartners.com/en/products/4942</w:t>
              </w:r>
            </w:hyperlink>
          </w:p>
          <w:p w14:paraId="1BF2722B" w14:textId="77777777" w:rsidR="00DC4C1B" w:rsidRPr="001803C0" w:rsidRDefault="00DC4C1B" w:rsidP="00DC4C1B">
            <w:pPr>
              <w:widowControl w:val="0"/>
              <w:suppressAutoHyphens/>
              <w:rPr>
                <w:rFonts w:ascii="Cambria" w:hAnsi="Cambria"/>
                <w:color w:val="000000" w:themeColor="text1"/>
                <w:sz w:val="18"/>
                <w:szCs w:val="18"/>
              </w:rPr>
            </w:pPr>
          </w:p>
          <w:p w14:paraId="3F1298C3" w14:textId="77777777" w:rsidR="00DC4C1B" w:rsidRPr="001803C0" w:rsidRDefault="00DC4C1B" w:rsidP="00DC4C1B">
            <w:pPr>
              <w:widowControl w:val="0"/>
              <w:suppressAutoHyphens/>
              <w:rPr>
                <w:rFonts w:ascii="Cambria" w:hAnsi="Cambria"/>
                <w:sz w:val="18"/>
                <w:szCs w:val="18"/>
              </w:rPr>
            </w:pPr>
          </w:p>
          <w:p w14:paraId="57A5D760" w14:textId="77777777" w:rsidR="00DC4C1B" w:rsidRPr="001803C0" w:rsidRDefault="00DC4C1B" w:rsidP="00DC4C1B">
            <w:pPr>
              <w:jc w:val="center"/>
              <w:rPr>
                <w:rFonts w:ascii="Cambria" w:hAnsi="Cambria" w:cs="Times New Roman"/>
                <w:sz w:val="18"/>
                <w:szCs w:val="18"/>
              </w:rPr>
            </w:pPr>
          </w:p>
        </w:tc>
      </w:tr>
      <w:tr w:rsidR="00DC4C1B" w:rsidRPr="001803C0" w14:paraId="46EAFDE7" w14:textId="77777777" w:rsidTr="00913983">
        <w:trPr>
          <w:trHeight w:val="834"/>
        </w:trPr>
        <w:tc>
          <w:tcPr>
            <w:tcW w:w="568" w:type="dxa"/>
            <w:tcBorders>
              <w:top w:val="single" w:sz="4" w:space="0" w:color="auto"/>
              <w:left w:val="single" w:sz="4" w:space="0" w:color="auto"/>
              <w:bottom w:val="single" w:sz="4" w:space="0" w:color="auto"/>
              <w:right w:val="single" w:sz="4" w:space="0" w:color="auto"/>
            </w:tcBorders>
          </w:tcPr>
          <w:p w14:paraId="2CF38A78"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6.</w:t>
            </w:r>
          </w:p>
        </w:tc>
        <w:tc>
          <w:tcPr>
            <w:tcW w:w="6662" w:type="dxa"/>
            <w:tcBorders>
              <w:top w:val="single" w:sz="4" w:space="0" w:color="auto"/>
              <w:left w:val="single" w:sz="4" w:space="0" w:color="auto"/>
              <w:bottom w:val="single" w:sz="4" w:space="0" w:color="auto"/>
              <w:right w:val="single" w:sz="4" w:space="0" w:color="auto"/>
            </w:tcBorders>
          </w:tcPr>
          <w:p w14:paraId="1613D917"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GN indas 1/2 – h 100 mm:</w:t>
            </w:r>
          </w:p>
          <w:p w14:paraId="127C036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3A9A404F"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Sienelių storis ne mažiau 0,6 mm;</w:t>
            </w:r>
          </w:p>
          <w:p w14:paraId="4AA1E6A6"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325x265x100 mm ± 3 mm</w:t>
            </w:r>
          </w:p>
          <w:p w14:paraId="401A40E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4A37B1A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55A7638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11A228A8" w14:textId="77777777" w:rsidR="00DC4C1B" w:rsidRDefault="00DC4C1B" w:rsidP="00DC4C1B">
            <w:pPr>
              <w:jc w:val="both"/>
              <w:rPr>
                <w:rFonts w:ascii="Cambria" w:hAnsi="Cambria"/>
                <w:b/>
                <w:sz w:val="18"/>
                <w:szCs w:val="18"/>
              </w:rPr>
            </w:pPr>
            <w:r w:rsidRPr="00262330">
              <w:rPr>
                <w:rFonts w:ascii="Cambria" w:hAnsi="Cambria"/>
                <w:b/>
                <w:sz w:val="18"/>
                <w:szCs w:val="18"/>
              </w:rPr>
              <w:t>Gamintojas: nurodyti</w:t>
            </w:r>
          </w:p>
          <w:p w14:paraId="14FE7D1D" w14:textId="77777777" w:rsidR="00DC4C1B" w:rsidRPr="00262330" w:rsidRDefault="00DC4C1B" w:rsidP="00DC4C1B">
            <w:pPr>
              <w:jc w:val="both"/>
              <w:rPr>
                <w:rFonts w:ascii="Cambria" w:hAnsi="Cambria" w:cs="Times New Roman"/>
                <w:b/>
                <w:sz w:val="18"/>
                <w:szCs w:val="18"/>
                <w:lang w:eastAsia="lt-LT"/>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02129157"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20</w:t>
            </w:r>
          </w:p>
        </w:tc>
        <w:tc>
          <w:tcPr>
            <w:tcW w:w="6521" w:type="dxa"/>
            <w:tcBorders>
              <w:top w:val="single" w:sz="4" w:space="0" w:color="auto"/>
              <w:left w:val="single" w:sz="4" w:space="0" w:color="auto"/>
              <w:bottom w:val="single" w:sz="4" w:space="0" w:color="auto"/>
              <w:right w:val="single" w:sz="4" w:space="0" w:color="auto"/>
            </w:tcBorders>
          </w:tcPr>
          <w:p w14:paraId="477B5312"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1/2 – h 100 mm:</w:t>
            </w:r>
          </w:p>
          <w:p w14:paraId="612EB86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Gastronominis indas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5864F93E" w14:textId="43E02A2F"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0,</w:t>
            </w:r>
            <w:r w:rsidR="00586877">
              <w:rPr>
                <w:rFonts w:ascii="Cambria" w:hAnsi="Cambria"/>
                <w:sz w:val="18"/>
                <w:szCs w:val="18"/>
              </w:rPr>
              <w:t>6</w:t>
            </w:r>
            <w:r w:rsidRPr="001803C0">
              <w:rPr>
                <w:rFonts w:ascii="Cambria" w:hAnsi="Cambria"/>
                <w:sz w:val="18"/>
                <w:szCs w:val="18"/>
              </w:rPr>
              <w:t xml:space="preserve"> mm;</w:t>
            </w:r>
          </w:p>
          <w:p w14:paraId="34BAB7B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325x265x100 mm;</w:t>
            </w:r>
          </w:p>
          <w:p w14:paraId="7A268214"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3259259D"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Korpusas, pagamintas iš lengvai valomo nerūdijančio plieno, kuriame chromo ir nikelio santykis yra 18/10;</w:t>
            </w:r>
          </w:p>
          <w:p w14:paraId="2104C4B0"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4EFA66CF" w14:textId="77777777" w:rsidR="00DC4C1B"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7746E8FD" w14:textId="38BEF3F5" w:rsidR="00DC4C1B" w:rsidRDefault="002254FF" w:rsidP="00DC4C1B">
            <w:pPr>
              <w:rPr>
                <w:rStyle w:val="Hyperlink"/>
                <w:rFonts w:ascii="Calibri" w:hAnsi="Calibri" w:cs="Calibri"/>
              </w:rPr>
            </w:pPr>
            <w:hyperlink r:id="rId15" w:history="1">
              <w:r w:rsidR="00DC4C1B">
                <w:rPr>
                  <w:rStyle w:val="Hyperlink"/>
                  <w:rFonts w:ascii="Calibri" w:hAnsi="Calibri" w:cs="Calibri"/>
                </w:rPr>
                <w:t>https://www.comaspartners.com/en/products/4940</w:t>
              </w:r>
            </w:hyperlink>
          </w:p>
          <w:p w14:paraId="10A1D6F2" w14:textId="77777777" w:rsidR="00EA58E2" w:rsidRDefault="00EA58E2" w:rsidP="00DC4C1B">
            <w:pPr>
              <w:rPr>
                <w:rStyle w:val="Hyperlink"/>
                <w:rFonts w:ascii="Calibri" w:hAnsi="Calibri" w:cs="Calibri"/>
              </w:rPr>
            </w:pPr>
          </w:p>
          <w:p w14:paraId="0CECD54C" w14:textId="74BF8C9D" w:rsidR="007D53EE" w:rsidRDefault="007D53EE" w:rsidP="00DC4C1B">
            <w:pPr>
              <w:rPr>
                <w:rStyle w:val="Hyperlink"/>
              </w:rPr>
            </w:pPr>
          </w:p>
          <w:p w14:paraId="7382523A" w14:textId="77777777" w:rsidR="007D53EE" w:rsidRDefault="007D53EE" w:rsidP="00DC4C1B">
            <w:pPr>
              <w:rPr>
                <w:rFonts w:ascii="Calibri" w:hAnsi="Calibri" w:cs="Calibri"/>
                <w:color w:val="0000FF"/>
                <w:u w:val="single"/>
              </w:rPr>
            </w:pPr>
          </w:p>
          <w:p w14:paraId="1D5E54E1" w14:textId="77777777" w:rsidR="00DC4C1B" w:rsidRPr="001803C0" w:rsidRDefault="00DC4C1B" w:rsidP="00DC4C1B">
            <w:pPr>
              <w:jc w:val="center"/>
              <w:rPr>
                <w:rFonts w:ascii="Cambria" w:hAnsi="Cambria" w:cs="Times New Roman"/>
                <w:sz w:val="18"/>
                <w:szCs w:val="18"/>
              </w:rPr>
            </w:pPr>
          </w:p>
        </w:tc>
      </w:tr>
      <w:tr w:rsidR="00DC4C1B" w:rsidRPr="001803C0" w14:paraId="33B0E5C0" w14:textId="77777777" w:rsidTr="00913983">
        <w:trPr>
          <w:trHeight w:val="388"/>
        </w:trPr>
        <w:tc>
          <w:tcPr>
            <w:tcW w:w="568" w:type="dxa"/>
            <w:tcBorders>
              <w:top w:val="single" w:sz="4" w:space="0" w:color="auto"/>
              <w:left w:val="single" w:sz="4" w:space="0" w:color="auto"/>
              <w:bottom w:val="single" w:sz="4" w:space="0" w:color="auto"/>
              <w:right w:val="single" w:sz="4" w:space="0" w:color="auto"/>
            </w:tcBorders>
          </w:tcPr>
          <w:p w14:paraId="401B604F"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7.</w:t>
            </w:r>
          </w:p>
        </w:tc>
        <w:tc>
          <w:tcPr>
            <w:tcW w:w="6662" w:type="dxa"/>
            <w:tcBorders>
              <w:top w:val="single" w:sz="4" w:space="0" w:color="auto"/>
              <w:left w:val="single" w:sz="4" w:space="0" w:color="auto"/>
              <w:bottom w:val="single" w:sz="4" w:space="0" w:color="auto"/>
              <w:right w:val="single" w:sz="4" w:space="0" w:color="auto"/>
            </w:tcBorders>
          </w:tcPr>
          <w:p w14:paraId="754A84EC"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GN indas 1/3 – h 200 mm:</w:t>
            </w:r>
          </w:p>
          <w:p w14:paraId="46DA43DA"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3E69CE3F"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Sienelių storis ne mažiau 0,6 mm;</w:t>
            </w:r>
          </w:p>
          <w:p w14:paraId="7C1A2EBC"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325x176x200 mm ± 3 mm</w:t>
            </w:r>
          </w:p>
          <w:p w14:paraId="137FD91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 xml:space="preserve">Skirtas patiekalų gaminimui, transportavimui bei patiekimui; </w:t>
            </w:r>
          </w:p>
          <w:p w14:paraId="2AB6EA8B"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4650A505"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1ED79872"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500008E8"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2C628EAA"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8</w:t>
            </w:r>
          </w:p>
        </w:tc>
        <w:tc>
          <w:tcPr>
            <w:tcW w:w="6521" w:type="dxa"/>
            <w:tcBorders>
              <w:top w:val="single" w:sz="4" w:space="0" w:color="auto"/>
              <w:left w:val="single" w:sz="4" w:space="0" w:color="auto"/>
              <w:bottom w:val="single" w:sz="4" w:space="0" w:color="auto"/>
              <w:right w:val="single" w:sz="4" w:space="0" w:color="auto"/>
            </w:tcBorders>
          </w:tcPr>
          <w:p w14:paraId="61DAE413"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1/3 – h 200 mm:</w:t>
            </w:r>
          </w:p>
          <w:p w14:paraId="256C8D0A"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Gastronominis indas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506B6DD5" w14:textId="47C5F143"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 xml:space="preserve"> 0,</w:t>
            </w:r>
            <w:r w:rsidR="00166FDF">
              <w:rPr>
                <w:rFonts w:ascii="Cambria" w:hAnsi="Cambria"/>
                <w:sz w:val="18"/>
                <w:szCs w:val="18"/>
              </w:rPr>
              <w:t>8</w:t>
            </w:r>
            <w:r w:rsidRPr="001803C0">
              <w:rPr>
                <w:rFonts w:ascii="Cambria" w:hAnsi="Cambria"/>
                <w:sz w:val="18"/>
                <w:szCs w:val="18"/>
              </w:rPr>
              <w:t xml:space="preserve"> mm;</w:t>
            </w:r>
          </w:p>
          <w:p w14:paraId="44615CDF"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325x176x200 mm;</w:t>
            </w:r>
          </w:p>
          <w:p w14:paraId="66349E57"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Skirtas patiekalų gaminimui, transportavimui bei patiekimui; </w:t>
            </w:r>
          </w:p>
          <w:p w14:paraId="0BAB6CD0"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Korpusas, pagamintas iš lengvai valomo nerūdijančio plieno, kuriame chromo ir nikelio santykis yra 18/10, </w:t>
            </w:r>
          </w:p>
          <w:p w14:paraId="4A7A2F0B"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4C6B9DC6" w14:textId="77777777" w:rsidR="00DC4C1B"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57909A88" w14:textId="77777777" w:rsidR="00DC4C1B" w:rsidRDefault="002254FF" w:rsidP="00DC4C1B">
            <w:pPr>
              <w:rPr>
                <w:rFonts w:ascii="Calibri" w:hAnsi="Calibri" w:cs="Calibri"/>
                <w:color w:val="0000FF"/>
                <w:u w:val="single"/>
              </w:rPr>
            </w:pPr>
            <w:hyperlink r:id="rId16" w:history="1">
              <w:r w:rsidR="00DC4C1B">
                <w:rPr>
                  <w:rStyle w:val="Hyperlink"/>
                  <w:rFonts w:ascii="Calibri" w:hAnsi="Calibri" w:cs="Calibri"/>
                </w:rPr>
                <w:t>https://www.comaspartners.com/en/products/4948</w:t>
              </w:r>
            </w:hyperlink>
          </w:p>
          <w:p w14:paraId="618538EF" w14:textId="77777777" w:rsidR="00DC4C1B" w:rsidRPr="001803C0" w:rsidRDefault="00DC4C1B" w:rsidP="00DC4C1B">
            <w:pPr>
              <w:widowControl w:val="0"/>
              <w:suppressAutoHyphens/>
              <w:rPr>
                <w:rFonts w:ascii="Cambria" w:hAnsi="Cambria"/>
                <w:color w:val="000000" w:themeColor="text1"/>
                <w:sz w:val="18"/>
                <w:szCs w:val="18"/>
              </w:rPr>
            </w:pPr>
          </w:p>
          <w:p w14:paraId="4EE60762" w14:textId="77777777" w:rsidR="00DC4C1B" w:rsidRPr="001803C0" w:rsidRDefault="00DC4C1B" w:rsidP="00DC4C1B">
            <w:pPr>
              <w:widowControl w:val="0"/>
              <w:suppressAutoHyphens/>
              <w:rPr>
                <w:rFonts w:ascii="Cambria" w:hAnsi="Cambria"/>
                <w:sz w:val="18"/>
                <w:szCs w:val="18"/>
              </w:rPr>
            </w:pPr>
          </w:p>
          <w:p w14:paraId="5C07D630" w14:textId="77777777" w:rsidR="00DC4C1B" w:rsidRPr="001803C0" w:rsidRDefault="00DC4C1B" w:rsidP="00DC4C1B">
            <w:pPr>
              <w:jc w:val="center"/>
              <w:rPr>
                <w:rFonts w:ascii="Cambria" w:hAnsi="Cambria" w:cs="Times New Roman"/>
                <w:sz w:val="18"/>
                <w:szCs w:val="18"/>
              </w:rPr>
            </w:pPr>
          </w:p>
        </w:tc>
      </w:tr>
      <w:tr w:rsidR="00DC4C1B" w:rsidRPr="001803C0" w14:paraId="2C3D66E8" w14:textId="77777777" w:rsidTr="00913983">
        <w:trPr>
          <w:trHeight w:val="2416"/>
        </w:trPr>
        <w:tc>
          <w:tcPr>
            <w:tcW w:w="568" w:type="dxa"/>
            <w:tcBorders>
              <w:top w:val="single" w:sz="4" w:space="0" w:color="auto"/>
              <w:left w:val="single" w:sz="4" w:space="0" w:color="auto"/>
              <w:bottom w:val="single" w:sz="4" w:space="0" w:color="auto"/>
              <w:right w:val="single" w:sz="4" w:space="0" w:color="auto"/>
            </w:tcBorders>
          </w:tcPr>
          <w:p w14:paraId="246AC953"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8.</w:t>
            </w:r>
          </w:p>
        </w:tc>
        <w:tc>
          <w:tcPr>
            <w:tcW w:w="6662" w:type="dxa"/>
            <w:tcBorders>
              <w:top w:val="single" w:sz="4" w:space="0" w:color="auto"/>
              <w:left w:val="single" w:sz="4" w:space="0" w:color="auto"/>
              <w:bottom w:val="single" w:sz="4" w:space="0" w:color="auto"/>
              <w:right w:val="single" w:sz="4" w:space="0" w:color="auto"/>
            </w:tcBorders>
          </w:tcPr>
          <w:p w14:paraId="2FBA2F13"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GN indas 1/6 – h 150 mm:</w:t>
            </w:r>
          </w:p>
          <w:p w14:paraId="14ACAF0B"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Gastronominis indas turi atitikti europinį standartą LST EN 631, reglamentuojantį indų matmenis;</w:t>
            </w:r>
          </w:p>
          <w:p w14:paraId="3FC3E2E2"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Sienelių storis ne mažiau 0,6 mm;</w:t>
            </w:r>
          </w:p>
          <w:p w14:paraId="58E3C02E"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176x162x150 mm ± 3 mm</w:t>
            </w:r>
          </w:p>
          <w:p w14:paraId="34509AE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Skirtas patiekalų gaminimui, transportavimui bei patiekimui;</w:t>
            </w:r>
          </w:p>
          <w:p w14:paraId="13524803"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Korpusas, pagamintas iš lengvai valomo nerūdijančio plieno, kuriame chromo ir nikelio santykis yra ne mažiau kaip 18/10, gali būti užapvalintais kampais;</w:t>
            </w:r>
          </w:p>
          <w:p w14:paraId="56A15D4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07834901"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52945C4A"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20A5742D"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7</w:t>
            </w:r>
          </w:p>
        </w:tc>
        <w:tc>
          <w:tcPr>
            <w:tcW w:w="6521" w:type="dxa"/>
            <w:tcBorders>
              <w:top w:val="single" w:sz="4" w:space="0" w:color="auto"/>
              <w:left w:val="single" w:sz="4" w:space="0" w:color="auto"/>
              <w:bottom w:val="single" w:sz="4" w:space="0" w:color="auto"/>
              <w:right w:val="single" w:sz="4" w:space="0" w:color="auto"/>
            </w:tcBorders>
          </w:tcPr>
          <w:p w14:paraId="69B61D48"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GN indas 1/6 – h 150 mm:</w:t>
            </w:r>
          </w:p>
          <w:p w14:paraId="0A8E3577"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Gastronominis indas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0CA5D5B3" w14:textId="0942BD06"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Sienelių storis </w:t>
            </w:r>
            <w:r>
              <w:rPr>
                <w:rFonts w:ascii="Cambria" w:hAnsi="Cambria"/>
                <w:sz w:val="18"/>
                <w:szCs w:val="18"/>
              </w:rPr>
              <w:t>-</w:t>
            </w:r>
            <w:r w:rsidRPr="001803C0">
              <w:rPr>
                <w:rFonts w:ascii="Cambria" w:hAnsi="Cambria"/>
                <w:sz w:val="18"/>
                <w:szCs w:val="18"/>
              </w:rPr>
              <w:t>0</w:t>
            </w:r>
            <w:r w:rsidR="00166FDF">
              <w:rPr>
                <w:rFonts w:ascii="Cambria" w:hAnsi="Cambria"/>
                <w:sz w:val="18"/>
                <w:szCs w:val="18"/>
              </w:rPr>
              <w:t>,8</w:t>
            </w:r>
            <w:r w:rsidRPr="001803C0">
              <w:rPr>
                <w:rFonts w:ascii="Cambria" w:hAnsi="Cambria"/>
                <w:sz w:val="18"/>
                <w:szCs w:val="18"/>
              </w:rPr>
              <w:t xml:space="preserve"> mm;</w:t>
            </w:r>
          </w:p>
          <w:p w14:paraId="5103E1BC"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176x162x150 mm;</w:t>
            </w:r>
          </w:p>
          <w:p w14:paraId="1CF7BB7F"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Skirtas patiekalų gaminimui, transportavimui bei patiekimui;</w:t>
            </w:r>
          </w:p>
          <w:p w14:paraId="66E0B493"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Korpusas, pagamintas iš lengvai valomo nerūdijančio plieno, kuriame chromo ir nikelio santykis yra 18/10,;</w:t>
            </w:r>
          </w:p>
          <w:p w14:paraId="557C6981"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20E86E9B" w14:textId="77777777" w:rsidR="00DC4C1B"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0FE7E3A3" w14:textId="77777777" w:rsidR="00DC4C1B" w:rsidRDefault="002254FF" w:rsidP="00DC4C1B">
            <w:pPr>
              <w:rPr>
                <w:rFonts w:ascii="Calibri" w:hAnsi="Calibri" w:cs="Calibri"/>
                <w:color w:val="0000FF"/>
                <w:u w:val="single"/>
              </w:rPr>
            </w:pPr>
            <w:hyperlink r:id="rId17" w:history="1">
              <w:r w:rsidR="00DC4C1B">
                <w:rPr>
                  <w:rStyle w:val="Hyperlink"/>
                  <w:rFonts w:ascii="Calibri" w:hAnsi="Calibri" w:cs="Calibri"/>
                </w:rPr>
                <w:t>https://www.comaspartners.com/en/products/4956</w:t>
              </w:r>
            </w:hyperlink>
          </w:p>
          <w:p w14:paraId="4E14A7F3" w14:textId="77777777" w:rsidR="00DC4C1B" w:rsidRPr="001803C0" w:rsidRDefault="00DC4C1B" w:rsidP="00DC4C1B">
            <w:pPr>
              <w:widowControl w:val="0"/>
              <w:suppressAutoHyphens/>
              <w:rPr>
                <w:rFonts w:ascii="Cambria" w:hAnsi="Cambria"/>
                <w:sz w:val="18"/>
                <w:szCs w:val="18"/>
              </w:rPr>
            </w:pPr>
          </w:p>
          <w:p w14:paraId="0666AE67" w14:textId="77777777" w:rsidR="00DC4C1B" w:rsidRPr="001803C0" w:rsidRDefault="00DC4C1B" w:rsidP="00DC4C1B">
            <w:pPr>
              <w:jc w:val="center"/>
              <w:rPr>
                <w:rFonts w:ascii="Cambria" w:hAnsi="Cambria" w:cs="Times New Roman"/>
                <w:sz w:val="18"/>
                <w:szCs w:val="18"/>
              </w:rPr>
            </w:pPr>
          </w:p>
        </w:tc>
      </w:tr>
      <w:tr w:rsidR="00DC4C1B" w:rsidRPr="001803C0" w14:paraId="7F7961A5" w14:textId="77777777" w:rsidTr="00913983">
        <w:trPr>
          <w:trHeight w:val="1685"/>
        </w:trPr>
        <w:tc>
          <w:tcPr>
            <w:tcW w:w="568" w:type="dxa"/>
            <w:tcBorders>
              <w:top w:val="single" w:sz="4" w:space="0" w:color="auto"/>
              <w:left w:val="single" w:sz="4" w:space="0" w:color="auto"/>
              <w:bottom w:val="single" w:sz="4" w:space="0" w:color="auto"/>
              <w:right w:val="single" w:sz="4" w:space="0" w:color="auto"/>
            </w:tcBorders>
          </w:tcPr>
          <w:p w14:paraId="4AA1A2AE"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lastRenderedPageBreak/>
              <w:t>9.</w:t>
            </w:r>
          </w:p>
        </w:tc>
        <w:tc>
          <w:tcPr>
            <w:tcW w:w="6662" w:type="dxa"/>
            <w:tcBorders>
              <w:top w:val="single" w:sz="4" w:space="0" w:color="auto"/>
              <w:left w:val="single" w:sz="4" w:space="0" w:color="auto"/>
              <w:bottom w:val="single" w:sz="4" w:space="0" w:color="auto"/>
              <w:right w:val="single" w:sz="4" w:space="0" w:color="auto"/>
            </w:tcBorders>
          </w:tcPr>
          <w:p w14:paraId="35EAC33B"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Dangtis  gastronominiam indui GN 1/1:</w:t>
            </w:r>
          </w:p>
          <w:p w14:paraId="0A5075FE"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Dangtis GN indui turi atitikti europinį standartą LST EN 631, reglamentuojantį indų matmenis;</w:t>
            </w:r>
          </w:p>
          <w:p w14:paraId="4BCB56A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530x325 mm ±</w:t>
            </w:r>
            <w:r>
              <w:rPr>
                <w:rFonts w:ascii="Cambria" w:hAnsi="Cambria"/>
                <w:sz w:val="18"/>
                <w:szCs w:val="18"/>
              </w:rPr>
              <w:t xml:space="preserve"> </w:t>
            </w:r>
            <w:r w:rsidRPr="00262330">
              <w:rPr>
                <w:rFonts w:ascii="Cambria" w:hAnsi="Cambria"/>
                <w:sz w:val="18"/>
                <w:szCs w:val="18"/>
              </w:rPr>
              <w:t>3 mm</w:t>
            </w:r>
          </w:p>
          <w:p w14:paraId="52C84C83"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Pagamintas iš lengvai valomo nerūdijančio plieno;</w:t>
            </w:r>
          </w:p>
          <w:p w14:paraId="692C237D"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5D5A73CF"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7219C0A3"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61001164"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30</w:t>
            </w:r>
          </w:p>
        </w:tc>
        <w:tc>
          <w:tcPr>
            <w:tcW w:w="6521" w:type="dxa"/>
            <w:tcBorders>
              <w:top w:val="single" w:sz="4" w:space="0" w:color="auto"/>
              <w:left w:val="single" w:sz="4" w:space="0" w:color="auto"/>
              <w:bottom w:val="single" w:sz="4" w:space="0" w:color="auto"/>
              <w:right w:val="single" w:sz="4" w:space="0" w:color="auto"/>
            </w:tcBorders>
          </w:tcPr>
          <w:p w14:paraId="097BF6EA"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Dangtis  gastronominiam indui GN 1/1:</w:t>
            </w:r>
          </w:p>
          <w:p w14:paraId="73BC161E"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Dangtis GN indui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11A97610"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530x325 mm;</w:t>
            </w:r>
          </w:p>
          <w:p w14:paraId="2D22EC5A"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Pagamintas iš lengvai valomo nerūdijančio plieno;</w:t>
            </w:r>
          </w:p>
          <w:p w14:paraId="2FD1F670"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24E7F3F1"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71862270" w14:textId="77777777" w:rsidR="00DC4C1B" w:rsidRDefault="002254FF" w:rsidP="00DC4C1B">
            <w:pPr>
              <w:widowControl w:val="0"/>
              <w:suppressAutoHyphens/>
              <w:rPr>
                <w:rFonts w:ascii="Cambria" w:hAnsi="Cambria"/>
                <w:sz w:val="18"/>
                <w:szCs w:val="18"/>
              </w:rPr>
            </w:pPr>
            <w:hyperlink r:id="rId18" w:history="1">
              <w:r w:rsidR="00DC4C1B" w:rsidRPr="00170391">
                <w:rPr>
                  <w:rStyle w:val="Hyperlink"/>
                  <w:rFonts w:ascii="Cambria" w:hAnsi="Cambria"/>
                  <w:sz w:val="18"/>
                  <w:szCs w:val="18"/>
                </w:rPr>
                <w:t>https://www.comaspartners.com/en/gn-lid-11</w:t>
              </w:r>
            </w:hyperlink>
          </w:p>
          <w:p w14:paraId="41E4243D" w14:textId="77777777" w:rsidR="00DC4C1B" w:rsidRPr="001803C0" w:rsidRDefault="00DC4C1B" w:rsidP="00DC4C1B">
            <w:pPr>
              <w:widowControl w:val="0"/>
              <w:suppressAutoHyphens/>
              <w:rPr>
                <w:rFonts w:ascii="Cambria" w:hAnsi="Cambria"/>
                <w:sz w:val="18"/>
                <w:szCs w:val="18"/>
              </w:rPr>
            </w:pPr>
          </w:p>
          <w:p w14:paraId="5AA823FC" w14:textId="77777777" w:rsidR="00DC4C1B" w:rsidRPr="001803C0" w:rsidRDefault="00DC4C1B" w:rsidP="00DC4C1B">
            <w:pPr>
              <w:jc w:val="center"/>
              <w:rPr>
                <w:rFonts w:ascii="Cambria" w:hAnsi="Cambria" w:cs="Times New Roman"/>
                <w:sz w:val="18"/>
                <w:szCs w:val="18"/>
              </w:rPr>
            </w:pPr>
          </w:p>
        </w:tc>
      </w:tr>
      <w:tr w:rsidR="00DC4C1B" w:rsidRPr="001803C0" w14:paraId="69F92660" w14:textId="77777777" w:rsidTr="00913983">
        <w:trPr>
          <w:trHeight w:val="1685"/>
        </w:trPr>
        <w:tc>
          <w:tcPr>
            <w:tcW w:w="568" w:type="dxa"/>
            <w:tcBorders>
              <w:top w:val="single" w:sz="4" w:space="0" w:color="auto"/>
              <w:left w:val="single" w:sz="4" w:space="0" w:color="auto"/>
              <w:bottom w:val="single" w:sz="4" w:space="0" w:color="auto"/>
              <w:right w:val="single" w:sz="4" w:space="0" w:color="auto"/>
            </w:tcBorders>
          </w:tcPr>
          <w:p w14:paraId="6EA3F4BE"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10.</w:t>
            </w:r>
          </w:p>
        </w:tc>
        <w:tc>
          <w:tcPr>
            <w:tcW w:w="6662" w:type="dxa"/>
            <w:tcBorders>
              <w:top w:val="single" w:sz="4" w:space="0" w:color="auto"/>
              <w:left w:val="single" w:sz="4" w:space="0" w:color="auto"/>
              <w:bottom w:val="single" w:sz="4" w:space="0" w:color="auto"/>
              <w:right w:val="single" w:sz="4" w:space="0" w:color="auto"/>
            </w:tcBorders>
          </w:tcPr>
          <w:p w14:paraId="22F11C54"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Dangtis  gastronominiam indui GN 1/2:</w:t>
            </w:r>
          </w:p>
          <w:p w14:paraId="16D88D5F"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Dangtis GN indui turi atitikti europinį standartą LST EN 631, reglamentuojantį indų matmenis;</w:t>
            </w:r>
          </w:p>
          <w:p w14:paraId="0CB43A99"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325x265 mm ± 3 mm</w:t>
            </w:r>
          </w:p>
          <w:p w14:paraId="7938C530"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Pagamintas iš lengvai valomo nerūdijančio plieno;</w:t>
            </w:r>
          </w:p>
          <w:p w14:paraId="11F1B8D4"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014C5032"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67AD43F6"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7D151E3D"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30</w:t>
            </w:r>
          </w:p>
        </w:tc>
        <w:tc>
          <w:tcPr>
            <w:tcW w:w="6521" w:type="dxa"/>
            <w:tcBorders>
              <w:top w:val="single" w:sz="4" w:space="0" w:color="auto"/>
              <w:left w:val="single" w:sz="4" w:space="0" w:color="auto"/>
              <w:bottom w:val="single" w:sz="4" w:space="0" w:color="auto"/>
              <w:right w:val="single" w:sz="4" w:space="0" w:color="auto"/>
            </w:tcBorders>
          </w:tcPr>
          <w:p w14:paraId="0E8AE259"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Dangtis  gastronominiam indui GN 1/2:</w:t>
            </w:r>
          </w:p>
          <w:p w14:paraId="011A245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Dangtis GN indui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62F0ACF7"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325x265 mm;</w:t>
            </w:r>
          </w:p>
          <w:p w14:paraId="462862A3"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Pagamintas iš lengvai valomo nerūdijančio plieno;</w:t>
            </w:r>
          </w:p>
          <w:p w14:paraId="165CE388"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0491837E"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5D6E3D42" w14:textId="77777777" w:rsidR="00DC4C1B" w:rsidRDefault="002254FF" w:rsidP="00DC4C1B">
            <w:pPr>
              <w:widowControl w:val="0"/>
              <w:suppressAutoHyphens/>
              <w:rPr>
                <w:rFonts w:ascii="Cambria" w:hAnsi="Cambria"/>
                <w:sz w:val="18"/>
                <w:szCs w:val="18"/>
              </w:rPr>
            </w:pPr>
            <w:hyperlink r:id="rId19" w:history="1">
              <w:r w:rsidR="00DC4C1B" w:rsidRPr="00170391">
                <w:rPr>
                  <w:rStyle w:val="Hyperlink"/>
                  <w:rFonts w:ascii="Cambria" w:hAnsi="Cambria"/>
                  <w:sz w:val="18"/>
                  <w:szCs w:val="18"/>
                </w:rPr>
                <w:t>https://www.comaspartners.com/en/gn-lid-12</w:t>
              </w:r>
            </w:hyperlink>
          </w:p>
          <w:p w14:paraId="6930E790" w14:textId="77777777" w:rsidR="00DC4C1B" w:rsidRPr="001803C0" w:rsidRDefault="00DC4C1B" w:rsidP="00DC4C1B">
            <w:pPr>
              <w:widowControl w:val="0"/>
              <w:suppressAutoHyphens/>
              <w:rPr>
                <w:rFonts w:ascii="Cambria" w:hAnsi="Cambria"/>
                <w:sz w:val="18"/>
                <w:szCs w:val="18"/>
              </w:rPr>
            </w:pPr>
          </w:p>
          <w:p w14:paraId="2E3608B7" w14:textId="77777777" w:rsidR="00DC4C1B" w:rsidRPr="001803C0" w:rsidRDefault="00DC4C1B" w:rsidP="00DC4C1B">
            <w:pPr>
              <w:jc w:val="center"/>
              <w:rPr>
                <w:rFonts w:ascii="Cambria" w:hAnsi="Cambria" w:cs="Times New Roman"/>
                <w:sz w:val="18"/>
                <w:szCs w:val="18"/>
              </w:rPr>
            </w:pPr>
          </w:p>
        </w:tc>
      </w:tr>
      <w:tr w:rsidR="00DC4C1B" w:rsidRPr="001803C0" w14:paraId="467E0F45" w14:textId="77777777" w:rsidTr="00913983">
        <w:trPr>
          <w:trHeight w:val="1685"/>
        </w:trPr>
        <w:tc>
          <w:tcPr>
            <w:tcW w:w="568" w:type="dxa"/>
            <w:tcBorders>
              <w:top w:val="single" w:sz="4" w:space="0" w:color="auto"/>
              <w:left w:val="single" w:sz="4" w:space="0" w:color="auto"/>
              <w:bottom w:val="single" w:sz="4" w:space="0" w:color="auto"/>
              <w:right w:val="single" w:sz="4" w:space="0" w:color="auto"/>
            </w:tcBorders>
          </w:tcPr>
          <w:p w14:paraId="16421F2C"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11.</w:t>
            </w:r>
          </w:p>
        </w:tc>
        <w:tc>
          <w:tcPr>
            <w:tcW w:w="6662" w:type="dxa"/>
            <w:tcBorders>
              <w:top w:val="single" w:sz="4" w:space="0" w:color="auto"/>
              <w:left w:val="single" w:sz="4" w:space="0" w:color="auto"/>
              <w:bottom w:val="single" w:sz="4" w:space="0" w:color="auto"/>
              <w:right w:val="single" w:sz="4" w:space="0" w:color="auto"/>
            </w:tcBorders>
          </w:tcPr>
          <w:p w14:paraId="01B29CDA"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Dangtis  gastronominiam indui GN 1/3:</w:t>
            </w:r>
          </w:p>
          <w:p w14:paraId="3C37FDB6"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Dangtis GN indui turi atitikti europinį standartą LST EN 631, reglamentuojantį indų matmenis;</w:t>
            </w:r>
          </w:p>
          <w:p w14:paraId="4B0CF08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325x176 mm ±</w:t>
            </w:r>
            <w:r>
              <w:rPr>
                <w:rFonts w:ascii="Cambria" w:hAnsi="Cambria"/>
                <w:sz w:val="18"/>
                <w:szCs w:val="18"/>
              </w:rPr>
              <w:t xml:space="preserve"> </w:t>
            </w:r>
            <w:r w:rsidRPr="00262330">
              <w:rPr>
                <w:rFonts w:ascii="Cambria" w:hAnsi="Cambria"/>
                <w:sz w:val="18"/>
                <w:szCs w:val="18"/>
              </w:rPr>
              <w:t>3 mm</w:t>
            </w:r>
          </w:p>
          <w:p w14:paraId="4A7471D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 xml:space="preserve">Pagamintas iš lengvai valomo nerūdijančio plieno; </w:t>
            </w:r>
          </w:p>
          <w:p w14:paraId="7040162D"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659FAAB7"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39651DC0"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77331E78"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9</w:t>
            </w:r>
          </w:p>
        </w:tc>
        <w:tc>
          <w:tcPr>
            <w:tcW w:w="6521" w:type="dxa"/>
            <w:tcBorders>
              <w:top w:val="single" w:sz="4" w:space="0" w:color="auto"/>
              <w:left w:val="single" w:sz="4" w:space="0" w:color="auto"/>
              <w:bottom w:val="single" w:sz="4" w:space="0" w:color="auto"/>
              <w:right w:val="single" w:sz="4" w:space="0" w:color="auto"/>
            </w:tcBorders>
          </w:tcPr>
          <w:p w14:paraId="1430704F"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Dangtis  gastronominiam indui GN 1/3:</w:t>
            </w:r>
          </w:p>
          <w:p w14:paraId="215136E1"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Dangtis GN indui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43B327B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325x176 mm;</w:t>
            </w:r>
          </w:p>
          <w:p w14:paraId="4B074004"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Pagamintas iš lengvai valomo nerūdijančio plieno; </w:t>
            </w:r>
          </w:p>
          <w:p w14:paraId="702FBD8E"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7287E433" w14:textId="77777777" w:rsidR="00DC4C1B" w:rsidRDefault="00DC4C1B" w:rsidP="00DC4C1B">
            <w:pPr>
              <w:widowControl w:val="0"/>
              <w:suppressAutoHyphens/>
              <w:rPr>
                <w:rFonts w:ascii="Cambria" w:hAnsi="Cambria"/>
                <w:sz w:val="18"/>
                <w:szCs w:val="18"/>
              </w:rPr>
            </w:pPr>
            <w:r>
              <w:rPr>
                <w:rFonts w:ascii="Cambria" w:hAnsi="Cambria"/>
                <w:color w:val="000000" w:themeColor="text1"/>
                <w:sz w:val="18"/>
                <w:szCs w:val="18"/>
              </w:rPr>
              <w:t>G-jas COMAS,Ispanija</w:t>
            </w:r>
          </w:p>
          <w:p w14:paraId="624A5CDB" w14:textId="77777777" w:rsidR="00DC4C1B" w:rsidRDefault="002254FF" w:rsidP="00DC4C1B">
            <w:pPr>
              <w:widowControl w:val="0"/>
              <w:suppressAutoHyphens/>
              <w:rPr>
                <w:rFonts w:ascii="Cambria" w:hAnsi="Cambria"/>
                <w:sz w:val="18"/>
                <w:szCs w:val="18"/>
              </w:rPr>
            </w:pPr>
            <w:hyperlink r:id="rId20" w:history="1">
              <w:r w:rsidR="00DC4C1B" w:rsidRPr="00170391">
                <w:rPr>
                  <w:rStyle w:val="Hyperlink"/>
                  <w:rFonts w:ascii="Cambria" w:hAnsi="Cambria"/>
                  <w:sz w:val="18"/>
                  <w:szCs w:val="18"/>
                </w:rPr>
                <w:t>https://www.comaspartners.com/en/gn-lid-13</w:t>
              </w:r>
            </w:hyperlink>
          </w:p>
          <w:p w14:paraId="59D91FCA" w14:textId="77777777" w:rsidR="00DC4C1B" w:rsidRPr="001803C0" w:rsidRDefault="00DC4C1B" w:rsidP="00DC4C1B">
            <w:pPr>
              <w:widowControl w:val="0"/>
              <w:suppressAutoHyphens/>
              <w:rPr>
                <w:rFonts w:ascii="Cambria" w:hAnsi="Cambria"/>
                <w:sz w:val="18"/>
                <w:szCs w:val="18"/>
              </w:rPr>
            </w:pPr>
          </w:p>
          <w:p w14:paraId="7F24EBFC" w14:textId="77777777" w:rsidR="00DC4C1B" w:rsidRPr="001803C0" w:rsidRDefault="00DC4C1B" w:rsidP="00DC4C1B">
            <w:pPr>
              <w:jc w:val="center"/>
              <w:rPr>
                <w:rFonts w:ascii="Cambria" w:hAnsi="Cambria" w:cs="Times New Roman"/>
                <w:sz w:val="18"/>
                <w:szCs w:val="18"/>
              </w:rPr>
            </w:pPr>
          </w:p>
        </w:tc>
      </w:tr>
      <w:tr w:rsidR="00DC4C1B" w:rsidRPr="001803C0" w14:paraId="4C3C0259" w14:textId="77777777" w:rsidTr="00913983">
        <w:trPr>
          <w:trHeight w:val="1685"/>
        </w:trPr>
        <w:tc>
          <w:tcPr>
            <w:tcW w:w="568" w:type="dxa"/>
            <w:tcBorders>
              <w:top w:val="single" w:sz="4" w:space="0" w:color="auto"/>
              <w:left w:val="single" w:sz="4" w:space="0" w:color="auto"/>
              <w:bottom w:val="single" w:sz="4" w:space="0" w:color="auto"/>
              <w:right w:val="single" w:sz="4" w:space="0" w:color="auto"/>
            </w:tcBorders>
          </w:tcPr>
          <w:p w14:paraId="6D1C931E"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12.</w:t>
            </w:r>
          </w:p>
        </w:tc>
        <w:tc>
          <w:tcPr>
            <w:tcW w:w="6662" w:type="dxa"/>
            <w:tcBorders>
              <w:top w:val="single" w:sz="4" w:space="0" w:color="auto"/>
              <w:left w:val="single" w:sz="4" w:space="0" w:color="auto"/>
              <w:bottom w:val="single" w:sz="4" w:space="0" w:color="auto"/>
              <w:right w:val="single" w:sz="4" w:space="0" w:color="auto"/>
            </w:tcBorders>
          </w:tcPr>
          <w:p w14:paraId="7C44E9EB"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Dangtis  gastronominiam indui GN 1/4:</w:t>
            </w:r>
          </w:p>
          <w:p w14:paraId="7ACEDEAB"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Dangtis GN indui turi atitikti europinį standartą LST EN 631, reglamentuojantį indų matmenis;</w:t>
            </w:r>
          </w:p>
          <w:p w14:paraId="6D414187"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 265x162 mm ± 3 mm</w:t>
            </w:r>
          </w:p>
          <w:p w14:paraId="7B7BB82C"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 xml:space="preserve">Pagamintas iš lengvai valomo nerūdijančio plieno; </w:t>
            </w:r>
          </w:p>
          <w:p w14:paraId="545571FC"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EB deklaracija dėl tinkamumo liestis su maistu;</w:t>
            </w:r>
          </w:p>
          <w:p w14:paraId="6D02B014"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1B29DFCF" w14:textId="77777777" w:rsidR="00DC4C1B" w:rsidRPr="00262330" w:rsidRDefault="00DC4C1B" w:rsidP="00DC4C1B">
            <w:pPr>
              <w:widowControl w:val="0"/>
              <w:suppressAutoHyphens/>
              <w:rPr>
                <w:rFonts w:ascii="Cambria" w:hAnsi="Cambria"/>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307BDB72"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9</w:t>
            </w:r>
          </w:p>
        </w:tc>
        <w:tc>
          <w:tcPr>
            <w:tcW w:w="6521" w:type="dxa"/>
            <w:tcBorders>
              <w:top w:val="single" w:sz="4" w:space="0" w:color="auto"/>
              <w:left w:val="single" w:sz="4" w:space="0" w:color="auto"/>
              <w:bottom w:val="single" w:sz="4" w:space="0" w:color="auto"/>
              <w:right w:val="single" w:sz="4" w:space="0" w:color="auto"/>
            </w:tcBorders>
          </w:tcPr>
          <w:p w14:paraId="79A5673D"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Dangtis  gastronominiam indui GN 1/4:</w:t>
            </w:r>
          </w:p>
          <w:p w14:paraId="59768DB6"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Dangtis GN indui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34277761" w14:textId="28466F2D"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 26</w:t>
            </w:r>
            <w:r w:rsidR="00586877">
              <w:rPr>
                <w:rFonts w:ascii="Cambria" w:hAnsi="Cambria"/>
                <w:sz w:val="18"/>
                <w:szCs w:val="18"/>
              </w:rPr>
              <w:t>4</w:t>
            </w:r>
            <w:r w:rsidRPr="001803C0">
              <w:rPr>
                <w:rFonts w:ascii="Cambria" w:hAnsi="Cambria"/>
                <w:sz w:val="18"/>
                <w:szCs w:val="18"/>
              </w:rPr>
              <w:t>x162 mm;</w:t>
            </w:r>
          </w:p>
          <w:p w14:paraId="691B8C2B" w14:textId="7777777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 xml:space="preserve">Pagamintas iš lengvai valomo nerūdijančio plieno; </w:t>
            </w:r>
          </w:p>
          <w:p w14:paraId="60DD35D8"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EB deklaracija dėl tinkamumo liestis su maistu;</w:t>
            </w:r>
          </w:p>
          <w:p w14:paraId="216792B6"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1D741188" w14:textId="77777777" w:rsidR="00DC4C1B" w:rsidRDefault="002254FF" w:rsidP="00DC4C1B">
            <w:pPr>
              <w:widowControl w:val="0"/>
              <w:suppressAutoHyphens/>
              <w:rPr>
                <w:rFonts w:ascii="Cambria" w:hAnsi="Cambria"/>
                <w:sz w:val="18"/>
                <w:szCs w:val="18"/>
              </w:rPr>
            </w:pPr>
            <w:hyperlink r:id="rId21" w:history="1">
              <w:r w:rsidR="00DC4C1B" w:rsidRPr="00170391">
                <w:rPr>
                  <w:rStyle w:val="Hyperlink"/>
                  <w:rFonts w:ascii="Cambria" w:hAnsi="Cambria"/>
                  <w:sz w:val="18"/>
                  <w:szCs w:val="18"/>
                </w:rPr>
                <w:t>https://www.comaspartners.com/en/gn-lid-14</w:t>
              </w:r>
            </w:hyperlink>
          </w:p>
          <w:p w14:paraId="1A9E76B0" w14:textId="77777777" w:rsidR="00DC4C1B" w:rsidRPr="001803C0" w:rsidRDefault="00DC4C1B" w:rsidP="00DC4C1B">
            <w:pPr>
              <w:jc w:val="center"/>
              <w:rPr>
                <w:rFonts w:ascii="Cambria" w:hAnsi="Cambria" w:cs="Times New Roman"/>
                <w:sz w:val="18"/>
                <w:szCs w:val="18"/>
              </w:rPr>
            </w:pPr>
          </w:p>
        </w:tc>
      </w:tr>
      <w:tr w:rsidR="00DC4C1B" w:rsidRPr="001803C0" w14:paraId="35CF0103" w14:textId="77777777" w:rsidTr="00913983">
        <w:trPr>
          <w:trHeight w:val="1280"/>
        </w:trPr>
        <w:tc>
          <w:tcPr>
            <w:tcW w:w="568" w:type="dxa"/>
            <w:tcBorders>
              <w:top w:val="single" w:sz="4" w:space="0" w:color="auto"/>
              <w:left w:val="single" w:sz="4" w:space="0" w:color="auto"/>
              <w:bottom w:val="single" w:sz="4" w:space="0" w:color="auto"/>
              <w:right w:val="single" w:sz="4" w:space="0" w:color="auto"/>
            </w:tcBorders>
          </w:tcPr>
          <w:p w14:paraId="3532E3F4"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13.</w:t>
            </w:r>
          </w:p>
        </w:tc>
        <w:tc>
          <w:tcPr>
            <w:tcW w:w="6662" w:type="dxa"/>
            <w:tcBorders>
              <w:top w:val="single" w:sz="4" w:space="0" w:color="auto"/>
              <w:left w:val="single" w:sz="4" w:space="0" w:color="auto"/>
              <w:bottom w:val="single" w:sz="4" w:space="0" w:color="auto"/>
              <w:right w:val="single" w:sz="4" w:space="0" w:color="auto"/>
            </w:tcBorders>
          </w:tcPr>
          <w:p w14:paraId="7C5FD663"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Palaikymo juosta (skirtukai GN indams ) 1/1 GN</w:t>
            </w:r>
          </w:p>
          <w:p w14:paraId="03B09080" w14:textId="77777777" w:rsidR="00DC4C1B" w:rsidRPr="00262330" w:rsidRDefault="00DC4C1B" w:rsidP="00DC4C1B">
            <w:pPr>
              <w:widowControl w:val="0"/>
              <w:suppressAutoHyphens/>
              <w:rPr>
                <w:rFonts w:ascii="Cambria" w:hAnsi="Cambria"/>
                <w:b/>
                <w:sz w:val="18"/>
                <w:szCs w:val="18"/>
              </w:rPr>
            </w:pPr>
            <w:r w:rsidRPr="00262330">
              <w:rPr>
                <w:rFonts w:ascii="Cambria" w:hAnsi="Cambria"/>
                <w:sz w:val="18"/>
                <w:szCs w:val="18"/>
              </w:rPr>
              <w:t>Skirtukai GN indams  turi atitikti europinį standartą LST EN 631, reglamentuojantį indų matmenis;</w:t>
            </w:r>
          </w:p>
          <w:p w14:paraId="27A42DC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530x20 mm ±</w:t>
            </w:r>
            <w:r>
              <w:rPr>
                <w:rFonts w:ascii="Cambria" w:hAnsi="Cambria"/>
                <w:sz w:val="18"/>
                <w:szCs w:val="18"/>
              </w:rPr>
              <w:t xml:space="preserve"> </w:t>
            </w:r>
            <w:r w:rsidRPr="00262330">
              <w:rPr>
                <w:rFonts w:ascii="Cambria" w:hAnsi="Cambria"/>
                <w:sz w:val="18"/>
                <w:szCs w:val="18"/>
              </w:rPr>
              <w:t>5 mm</w:t>
            </w:r>
          </w:p>
          <w:p w14:paraId="607D1CBC"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 xml:space="preserve">Pagamintas iš lengvai valomo nerūdijančio plieno; </w:t>
            </w:r>
          </w:p>
          <w:p w14:paraId="3AC43249"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13C9FA22" w14:textId="77777777" w:rsidR="00DC4C1B" w:rsidRPr="00262330" w:rsidRDefault="00DC4C1B" w:rsidP="00DC4C1B">
            <w:pPr>
              <w:widowControl w:val="0"/>
              <w:suppressAutoHyphens/>
              <w:rPr>
                <w:rFonts w:ascii="Cambria" w:hAnsi="Cambria"/>
                <w:b/>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468D9523"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3</w:t>
            </w:r>
          </w:p>
        </w:tc>
        <w:tc>
          <w:tcPr>
            <w:tcW w:w="6521" w:type="dxa"/>
            <w:tcBorders>
              <w:top w:val="single" w:sz="4" w:space="0" w:color="auto"/>
              <w:left w:val="single" w:sz="4" w:space="0" w:color="auto"/>
              <w:bottom w:val="single" w:sz="4" w:space="0" w:color="auto"/>
              <w:right w:val="single" w:sz="4" w:space="0" w:color="auto"/>
            </w:tcBorders>
          </w:tcPr>
          <w:p w14:paraId="08D157D7"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Palaikymo juosta (skirtukai GN indams ) 1/1 GN</w:t>
            </w:r>
          </w:p>
          <w:p w14:paraId="622386E1" w14:textId="77777777" w:rsidR="00DC4C1B" w:rsidRPr="001803C0" w:rsidRDefault="00DC4C1B" w:rsidP="00DC4C1B">
            <w:pPr>
              <w:widowControl w:val="0"/>
              <w:suppressAutoHyphens/>
              <w:rPr>
                <w:rFonts w:ascii="Cambria" w:hAnsi="Cambria"/>
                <w:b/>
                <w:sz w:val="18"/>
                <w:szCs w:val="18"/>
              </w:rPr>
            </w:pPr>
            <w:r w:rsidRPr="001803C0">
              <w:rPr>
                <w:rFonts w:ascii="Cambria" w:hAnsi="Cambria"/>
                <w:sz w:val="18"/>
                <w:szCs w:val="18"/>
              </w:rPr>
              <w:t xml:space="preserve">Skirtukai GN indams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07FA534A" w14:textId="49FA9047"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530x2</w:t>
            </w:r>
            <w:r w:rsidR="00586877">
              <w:rPr>
                <w:rFonts w:ascii="Cambria" w:hAnsi="Cambria"/>
                <w:sz w:val="18"/>
                <w:szCs w:val="18"/>
              </w:rPr>
              <w:t>5</w:t>
            </w:r>
            <w:r w:rsidRPr="001803C0">
              <w:rPr>
                <w:rFonts w:ascii="Cambria" w:hAnsi="Cambria"/>
                <w:sz w:val="18"/>
                <w:szCs w:val="18"/>
              </w:rPr>
              <w:t xml:space="preserve"> mm;</w:t>
            </w:r>
          </w:p>
          <w:p w14:paraId="2959E06D"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 xml:space="preserve">Pagamintas iš lengvai valomo nerūdijančio plieno; </w:t>
            </w:r>
          </w:p>
          <w:p w14:paraId="78038551"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3A1E7ED2" w14:textId="77777777" w:rsidR="00DC4C1B" w:rsidRDefault="002254FF" w:rsidP="00DC4C1B">
            <w:pPr>
              <w:widowControl w:val="0"/>
              <w:suppressAutoHyphens/>
              <w:rPr>
                <w:rFonts w:ascii="Cambria" w:hAnsi="Cambria"/>
                <w:sz w:val="18"/>
                <w:szCs w:val="18"/>
              </w:rPr>
            </w:pPr>
            <w:hyperlink r:id="rId22" w:history="1">
              <w:r w:rsidR="00DC4C1B" w:rsidRPr="00170391">
                <w:rPr>
                  <w:rStyle w:val="Hyperlink"/>
                  <w:rFonts w:ascii="Cambria" w:hAnsi="Cambria"/>
                  <w:sz w:val="18"/>
                  <w:szCs w:val="18"/>
                </w:rPr>
                <w:t>https://www.comaspartners.com/en/adaptable-bars-gn-11</w:t>
              </w:r>
            </w:hyperlink>
          </w:p>
          <w:p w14:paraId="3EF404A6" w14:textId="77777777" w:rsidR="00DC4C1B" w:rsidRPr="001803C0" w:rsidRDefault="00DC4C1B" w:rsidP="00DC4C1B">
            <w:pPr>
              <w:widowControl w:val="0"/>
              <w:suppressAutoHyphens/>
              <w:rPr>
                <w:rFonts w:ascii="Cambria" w:hAnsi="Cambria"/>
                <w:sz w:val="18"/>
                <w:szCs w:val="18"/>
              </w:rPr>
            </w:pPr>
          </w:p>
          <w:p w14:paraId="409F2EB1" w14:textId="77777777" w:rsidR="00DC4C1B" w:rsidRPr="001803C0" w:rsidRDefault="00DC4C1B" w:rsidP="00DC4C1B">
            <w:pPr>
              <w:jc w:val="center"/>
              <w:rPr>
                <w:rFonts w:ascii="Cambria" w:hAnsi="Cambria" w:cs="Times New Roman"/>
                <w:sz w:val="18"/>
                <w:szCs w:val="18"/>
              </w:rPr>
            </w:pPr>
          </w:p>
        </w:tc>
      </w:tr>
      <w:tr w:rsidR="00DC4C1B" w:rsidRPr="001803C0" w14:paraId="7BCDC2C6" w14:textId="77777777" w:rsidTr="00913983">
        <w:trPr>
          <w:trHeight w:val="1417"/>
        </w:trPr>
        <w:tc>
          <w:tcPr>
            <w:tcW w:w="568" w:type="dxa"/>
            <w:tcBorders>
              <w:top w:val="single" w:sz="4" w:space="0" w:color="auto"/>
              <w:left w:val="single" w:sz="4" w:space="0" w:color="auto"/>
              <w:bottom w:val="single" w:sz="4" w:space="0" w:color="auto"/>
              <w:right w:val="single" w:sz="4" w:space="0" w:color="auto"/>
            </w:tcBorders>
          </w:tcPr>
          <w:p w14:paraId="61669938"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14.</w:t>
            </w:r>
          </w:p>
        </w:tc>
        <w:tc>
          <w:tcPr>
            <w:tcW w:w="6662" w:type="dxa"/>
            <w:tcBorders>
              <w:top w:val="single" w:sz="4" w:space="0" w:color="auto"/>
              <w:left w:val="single" w:sz="4" w:space="0" w:color="auto"/>
              <w:bottom w:val="single" w:sz="4" w:space="0" w:color="auto"/>
              <w:right w:val="single" w:sz="4" w:space="0" w:color="auto"/>
            </w:tcBorders>
          </w:tcPr>
          <w:p w14:paraId="3810DDF9" w14:textId="77777777" w:rsidR="00DC4C1B" w:rsidRPr="00262330" w:rsidRDefault="00DC4C1B" w:rsidP="00DC4C1B">
            <w:pPr>
              <w:widowControl w:val="0"/>
              <w:suppressAutoHyphens/>
              <w:rPr>
                <w:rFonts w:ascii="Cambria" w:hAnsi="Cambria"/>
                <w:b/>
                <w:sz w:val="18"/>
                <w:szCs w:val="18"/>
              </w:rPr>
            </w:pPr>
            <w:r w:rsidRPr="00262330">
              <w:rPr>
                <w:rFonts w:ascii="Cambria" w:hAnsi="Cambria"/>
                <w:b/>
                <w:sz w:val="18"/>
                <w:szCs w:val="18"/>
              </w:rPr>
              <w:t>Palaikymo juosta (skirtukai GN indams ) 1/2  GN</w:t>
            </w:r>
          </w:p>
          <w:p w14:paraId="7A20711F" w14:textId="77777777" w:rsidR="00DC4C1B" w:rsidRPr="00262330" w:rsidRDefault="00DC4C1B" w:rsidP="00DC4C1B">
            <w:pPr>
              <w:widowControl w:val="0"/>
              <w:suppressAutoHyphens/>
              <w:rPr>
                <w:rFonts w:ascii="Cambria" w:hAnsi="Cambria"/>
                <w:b/>
                <w:sz w:val="18"/>
                <w:szCs w:val="18"/>
              </w:rPr>
            </w:pPr>
            <w:r w:rsidRPr="00262330">
              <w:rPr>
                <w:rFonts w:ascii="Cambria" w:hAnsi="Cambria"/>
                <w:sz w:val="18"/>
                <w:szCs w:val="18"/>
              </w:rPr>
              <w:t>Skirtukai GN indams  turi atitikti europinį standartą LST EN 631, reglamentuojantį indų matmenis;</w:t>
            </w:r>
          </w:p>
          <w:p w14:paraId="49A0A008"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Matmenys  325x20 mm</w:t>
            </w:r>
            <w:r>
              <w:rPr>
                <w:rFonts w:ascii="Cambria" w:hAnsi="Cambria"/>
                <w:sz w:val="18"/>
                <w:szCs w:val="18"/>
              </w:rPr>
              <w:t xml:space="preserve"> </w:t>
            </w:r>
            <w:r w:rsidRPr="00262330">
              <w:rPr>
                <w:rFonts w:ascii="Cambria" w:hAnsi="Cambria"/>
                <w:sz w:val="18"/>
                <w:szCs w:val="18"/>
              </w:rPr>
              <w:t>±</w:t>
            </w:r>
            <w:r>
              <w:rPr>
                <w:rFonts w:ascii="Cambria" w:hAnsi="Cambria"/>
                <w:sz w:val="18"/>
                <w:szCs w:val="18"/>
              </w:rPr>
              <w:t xml:space="preserve"> </w:t>
            </w:r>
            <w:r w:rsidRPr="00262330">
              <w:rPr>
                <w:rFonts w:ascii="Cambria" w:hAnsi="Cambria"/>
                <w:sz w:val="18"/>
                <w:szCs w:val="18"/>
              </w:rPr>
              <w:t>5 mm</w:t>
            </w:r>
          </w:p>
          <w:p w14:paraId="322830CB" w14:textId="77777777" w:rsidR="00DC4C1B" w:rsidRPr="00262330" w:rsidRDefault="00DC4C1B" w:rsidP="00DC4C1B">
            <w:pPr>
              <w:widowControl w:val="0"/>
              <w:suppressAutoHyphens/>
              <w:rPr>
                <w:rFonts w:ascii="Cambria" w:hAnsi="Cambria"/>
                <w:sz w:val="18"/>
                <w:szCs w:val="18"/>
              </w:rPr>
            </w:pPr>
            <w:r w:rsidRPr="00262330">
              <w:rPr>
                <w:rFonts w:ascii="Cambria" w:hAnsi="Cambria"/>
                <w:sz w:val="18"/>
                <w:szCs w:val="18"/>
              </w:rPr>
              <w:t xml:space="preserve">Pagamintas iš lengvai valomo nerūdijančio plieno; </w:t>
            </w:r>
          </w:p>
          <w:p w14:paraId="4AE4A613" w14:textId="77777777" w:rsidR="00DC4C1B" w:rsidRDefault="00DC4C1B" w:rsidP="00DC4C1B">
            <w:pPr>
              <w:widowControl w:val="0"/>
              <w:suppressAutoHyphens/>
              <w:rPr>
                <w:rFonts w:ascii="Cambria" w:hAnsi="Cambria"/>
                <w:b/>
                <w:sz w:val="18"/>
                <w:szCs w:val="18"/>
              </w:rPr>
            </w:pPr>
            <w:r w:rsidRPr="00262330">
              <w:rPr>
                <w:rFonts w:ascii="Cambria" w:hAnsi="Cambria"/>
                <w:b/>
                <w:sz w:val="18"/>
                <w:szCs w:val="18"/>
              </w:rPr>
              <w:t>Gamintojas: nurodyti</w:t>
            </w:r>
          </w:p>
          <w:p w14:paraId="40C407EF" w14:textId="77777777" w:rsidR="00DC4C1B" w:rsidRPr="00262330" w:rsidRDefault="00DC4C1B" w:rsidP="00DC4C1B">
            <w:pPr>
              <w:widowControl w:val="0"/>
              <w:suppressAutoHyphens/>
              <w:rPr>
                <w:rFonts w:ascii="Cambria" w:hAnsi="Cambria"/>
                <w:b/>
                <w:sz w:val="18"/>
                <w:szCs w:val="18"/>
              </w:rPr>
            </w:pPr>
            <w:r w:rsidRPr="00373143">
              <w:rPr>
                <w:rFonts w:ascii="Cambria" w:hAnsi="Cambria"/>
                <w:b/>
                <w:sz w:val="18"/>
                <w:szCs w:val="18"/>
              </w:rPr>
              <w:t>Modelis: nurodyti</w:t>
            </w:r>
          </w:p>
        </w:tc>
        <w:tc>
          <w:tcPr>
            <w:tcW w:w="1134" w:type="dxa"/>
            <w:tcBorders>
              <w:top w:val="single" w:sz="4" w:space="0" w:color="auto"/>
              <w:left w:val="single" w:sz="4" w:space="0" w:color="auto"/>
              <w:bottom w:val="single" w:sz="4" w:space="0" w:color="auto"/>
              <w:right w:val="single" w:sz="4" w:space="0" w:color="auto"/>
            </w:tcBorders>
          </w:tcPr>
          <w:p w14:paraId="3B713E48" w14:textId="77777777" w:rsidR="00DC4C1B" w:rsidRPr="001803C0" w:rsidRDefault="00DC4C1B" w:rsidP="00DC4C1B">
            <w:pPr>
              <w:spacing w:line="276" w:lineRule="auto"/>
              <w:jc w:val="center"/>
              <w:rPr>
                <w:rFonts w:ascii="Cambria" w:hAnsi="Cambria" w:cs="Times New Roman"/>
                <w:sz w:val="18"/>
                <w:szCs w:val="18"/>
              </w:rPr>
            </w:pPr>
            <w:r w:rsidRPr="001803C0">
              <w:rPr>
                <w:rFonts w:ascii="Cambria" w:hAnsi="Cambria" w:cs="Times New Roman"/>
                <w:sz w:val="18"/>
                <w:szCs w:val="18"/>
              </w:rPr>
              <w:t>6</w:t>
            </w:r>
          </w:p>
        </w:tc>
        <w:tc>
          <w:tcPr>
            <w:tcW w:w="6521" w:type="dxa"/>
            <w:tcBorders>
              <w:top w:val="single" w:sz="4" w:space="0" w:color="auto"/>
              <w:left w:val="single" w:sz="4" w:space="0" w:color="auto"/>
              <w:bottom w:val="single" w:sz="4" w:space="0" w:color="auto"/>
              <w:right w:val="single" w:sz="4" w:space="0" w:color="auto"/>
            </w:tcBorders>
          </w:tcPr>
          <w:p w14:paraId="74FCB71A" w14:textId="77777777" w:rsidR="00DC4C1B" w:rsidRPr="001803C0" w:rsidRDefault="00DC4C1B" w:rsidP="00DC4C1B">
            <w:pPr>
              <w:widowControl w:val="0"/>
              <w:suppressAutoHyphens/>
              <w:rPr>
                <w:rFonts w:ascii="Cambria" w:hAnsi="Cambria"/>
                <w:b/>
                <w:sz w:val="18"/>
                <w:szCs w:val="18"/>
              </w:rPr>
            </w:pPr>
            <w:r w:rsidRPr="001803C0">
              <w:rPr>
                <w:rFonts w:ascii="Cambria" w:hAnsi="Cambria"/>
                <w:b/>
                <w:sz w:val="18"/>
                <w:szCs w:val="18"/>
              </w:rPr>
              <w:t>Palaikymo juosta (skirtukai GN indams ) 1/2  GN</w:t>
            </w:r>
          </w:p>
          <w:p w14:paraId="1E0965BF" w14:textId="77777777" w:rsidR="00DC4C1B" w:rsidRPr="001803C0" w:rsidRDefault="00DC4C1B" w:rsidP="00DC4C1B">
            <w:pPr>
              <w:widowControl w:val="0"/>
              <w:suppressAutoHyphens/>
              <w:rPr>
                <w:rFonts w:ascii="Cambria" w:hAnsi="Cambria"/>
                <w:b/>
                <w:sz w:val="18"/>
                <w:szCs w:val="18"/>
              </w:rPr>
            </w:pPr>
            <w:r w:rsidRPr="001803C0">
              <w:rPr>
                <w:rFonts w:ascii="Cambria" w:hAnsi="Cambria"/>
                <w:sz w:val="18"/>
                <w:szCs w:val="18"/>
              </w:rPr>
              <w:t xml:space="preserve">Skirtukai GN indams   </w:t>
            </w:r>
            <w:r>
              <w:rPr>
                <w:rFonts w:ascii="Cambria" w:hAnsi="Cambria"/>
                <w:sz w:val="18"/>
                <w:szCs w:val="18"/>
              </w:rPr>
              <w:t>atitinka</w:t>
            </w:r>
            <w:r w:rsidRPr="001803C0">
              <w:rPr>
                <w:rFonts w:ascii="Cambria" w:hAnsi="Cambria"/>
                <w:sz w:val="18"/>
                <w:szCs w:val="18"/>
              </w:rPr>
              <w:t xml:space="preserve"> europinį standartą LST EN 631, reglamentuojantį indų matmenis;</w:t>
            </w:r>
          </w:p>
          <w:p w14:paraId="69910941" w14:textId="605A3EFB" w:rsidR="00DC4C1B" w:rsidRPr="001803C0" w:rsidRDefault="00DC4C1B" w:rsidP="00DC4C1B">
            <w:pPr>
              <w:widowControl w:val="0"/>
              <w:suppressAutoHyphens/>
              <w:rPr>
                <w:rFonts w:ascii="Cambria" w:hAnsi="Cambria"/>
                <w:sz w:val="18"/>
                <w:szCs w:val="18"/>
              </w:rPr>
            </w:pPr>
            <w:r w:rsidRPr="001803C0">
              <w:rPr>
                <w:rFonts w:ascii="Cambria" w:hAnsi="Cambria"/>
                <w:sz w:val="18"/>
                <w:szCs w:val="18"/>
              </w:rPr>
              <w:t>Matmenys  325x2</w:t>
            </w:r>
            <w:r w:rsidR="00586877">
              <w:rPr>
                <w:rFonts w:ascii="Cambria" w:hAnsi="Cambria"/>
                <w:sz w:val="18"/>
                <w:szCs w:val="18"/>
              </w:rPr>
              <w:t>5</w:t>
            </w:r>
            <w:r w:rsidRPr="001803C0">
              <w:rPr>
                <w:rFonts w:ascii="Cambria" w:hAnsi="Cambria"/>
                <w:sz w:val="18"/>
                <w:szCs w:val="18"/>
              </w:rPr>
              <w:t xml:space="preserve"> mm;</w:t>
            </w:r>
          </w:p>
          <w:p w14:paraId="7C1CFDA4" w14:textId="77777777" w:rsidR="00DC4C1B" w:rsidRDefault="00DC4C1B" w:rsidP="00DC4C1B">
            <w:pPr>
              <w:widowControl w:val="0"/>
              <w:suppressAutoHyphens/>
              <w:rPr>
                <w:rFonts w:ascii="Cambria" w:hAnsi="Cambria"/>
                <w:sz w:val="18"/>
                <w:szCs w:val="18"/>
              </w:rPr>
            </w:pPr>
            <w:r w:rsidRPr="001803C0">
              <w:rPr>
                <w:rFonts w:ascii="Cambria" w:hAnsi="Cambria"/>
                <w:sz w:val="18"/>
                <w:szCs w:val="18"/>
              </w:rPr>
              <w:t xml:space="preserve">Pagamintas iš lengvai valomo nerūdijančio plieno; </w:t>
            </w:r>
          </w:p>
          <w:p w14:paraId="7F3B8685" w14:textId="77777777" w:rsidR="00DC4C1B" w:rsidRPr="001803C0" w:rsidRDefault="00DC4C1B" w:rsidP="00DC4C1B">
            <w:pPr>
              <w:widowControl w:val="0"/>
              <w:suppressAutoHyphens/>
              <w:rPr>
                <w:rFonts w:ascii="Cambria" w:hAnsi="Cambria"/>
                <w:color w:val="000000" w:themeColor="text1"/>
                <w:sz w:val="18"/>
                <w:szCs w:val="18"/>
              </w:rPr>
            </w:pPr>
            <w:r>
              <w:rPr>
                <w:rFonts w:ascii="Cambria" w:hAnsi="Cambria"/>
                <w:color w:val="000000" w:themeColor="text1"/>
                <w:sz w:val="18"/>
                <w:szCs w:val="18"/>
              </w:rPr>
              <w:t>G-jas COMAS,Ispanija</w:t>
            </w:r>
          </w:p>
          <w:p w14:paraId="29A48598" w14:textId="77777777" w:rsidR="00DC4C1B" w:rsidRDefault="002254FF" w:rsidP="00DC4C1B">
            <w:pPr>
              <w:widowControl w:val="0"/>
              <w:suppressAutoHyphens/>
              <w:rPr>
                <w:rFonts w:ascii="Cambria" w:hAnsi="Cambria"/>
                <w:sz w:val="18"/>
                <w:szCs w:val="18"/>
              </w:rPr>
            </w:pPr>
            <w:hyperlink r:id="rId23" w:history="1">
              <w:r w:rsidR="00DC4C1B" w:rsidRPr="00170391">
                <w:rPr>
                  <w:rStyle w:val="Hyperlink"/>
                  <w:rFonts w:ascii="Cambria" w:hAnsi="Cambria"/>
                  <w:sz w:val="18"/>
                  <w:szCs w:val="18"/>
                </w:rPr>
                <w:t>https://www.comaspartners.com/en/adaptable-bars-gn-12</w:t>
              </w:r>
            </w:hyperlink>
          </w:p>
          <w:p w14:paraId="026F1D90" w14:textId="77777777" w:rsidR="00DC4C1B" w:rsidRPr="001803C0" w:rsidRDefault="00DC4C1B" w:rsidP="00DC4C1B">
            <w:pPr>
              <w:jc w:val="center"/>
              <w:rPr>
                <w:rFonts w:ascii="Cambria" w:hAnsi="Cambria" w:cs="Times New Roman"/>
                <w:sz w:val="18"/>
                <w:szCs w:val="18"/>
              </w:rPr>
            </w:pPr>
          </w:p>
        </w:tc>
      </w:tr>
    </w:tbl>
    <w:p w14:paraId="1FB61F3E" w14:textId="77777777" w:rsidR="006C5A36" w:rsidRPr="00373143" w:rsidRDefault="006C5A36" w:rsidP="006C5A36">
      <w:pPr>
        <w:shd w:val="clear" w:color="auto" w:fill="FFFFFF"/>
        <w:spacing w:line="252" w:lineRule="auto"/>
        <w:rPr>
          <w:rFonts w:ascii="Cambria" w:hAnsi="Cambria" w:cs="Times New Roman"/>
          <w:b/>
          <w:sz w:val="16"/>
          <w:szCs w:val="16"/>
        </w:rPr>
      </w:pPr>
      <w:r w:rsidRPr="00373143">
        <w:rPr>
          <w:rFonts w:ascii="Cambria" w:hAnsi="Cambria" w:cs="Times New Roman"/>
          <w:b/>
          <w:sz w:val="16"/>
          <w:szCs w:val="16"/>
        </w:rPr>
        <w:t>Bendrieji reikalavimai:</w:t>
      </w:r>
    </w:p>
    <w:p w14:paraId="28D95AED" w14:textId="77777777" w:rsidR="006C5A36" w:rsidRPr="00373143" w:rsidRDefault="006C5A36" w:rsidP="006C5A36">
      <w:pPr>
        <w:widowControl w:val="0"/>
        <w:numPr>
          <w:ilvl w:val="0"/>
          <w:numId w:val="6"/>
        </w:numPr>
        <w:autoSpaceDE w:val="0"/>
        <w:autoSpaceDN w:val="0"/>
        <w:adjustRightInd w:val="0"/>
        <w:spacing w:after="0" w:line="240" w:lineRule="auto"/>
        <w:jc w:val="both"/>
        <w:rPr>
          <w:rFonts w:ascii="Cambria" w:hAnsi="Cambria" w:cs="Times New Roman"/>
          <w:color w:val="000000"/>
          <w:sz w:val="16"/>
          <w:szCs w:val="16"/>
        </w:rPr>
      </w:pPr>
      <w:r w:rsidRPr="00373143">
        <w:rPr>
          <w:rFonts w:ascii="Cambria" w:hAnsi="Cambria"/>
          <w:sz w:val="16"/>
          <w:szCs w:val="16"/>
        </w:rPr>
        <w:t xml:space="preserve">Šiuo pirkimu Lietuvos sveikatos mokslų universiteto ligoninė Kauno klinikos (toliau – Perkančioji Organizacija) siekia įsigyti gastronominius indus Paslaugų skyriui. Pirkimo objektas </w:t>
      </w:r>
      <w:r w:rsidRPr="00373143">
        <w:rPr>
          <w:rFonts w:ascii="Cambria" w:hAnsi="Cambria"/>
          <w:b/>
          <w:sz w:val="16"/>
          <w:szCs w:val="16"/>
        </w:rPr>
        <w:t xml:space="preserve"> nėra </w:t>
      </w:r>
      <w:r w:rsidRPr="00373143">
        <w:rPr>
          <w:rFonts w:ascii="Cambria" w:hAnsi="Cambria"/>
          <w:sz w:val="16"/>
          <w:szCs w:val="16"/>
        </w:rPr>
        <w:t xml:space="preserve">skaidomas į atskiras dalis. </w:t>
      </w:r>
    </w:p>
    <w:p w14:paraId="358201ED" w14:textId="77777777" w:rsidR="006C5A36" w:rsidRPr="00373143" w:rsidRDefault="006C5A36" w:rsidP="006C5A36">
      <w:pPr>
        <w:widowControl w:val="0"/>
        <w:numPr>
          <w:ilvl w:val="0"/>
          <w:numId w:val="6"/>
        </w:numPr>
        <w:autoSpaceDE w:val="0"/>
        <w:autoSpaceDN w:val="0"/>
        <w:adjustRightInd w:val="0"/>
        <w:spacing w:after="0" w:line="240" w:lineRule="auto"/>
        <w:jc w:val="both"/>
        <w:rPr>
          <w:rFonts w:ascii="Cambria" w:hAnsi="Cambria" w:cs="Times New Roman"/>
          <w:color w:val="000000"/>
          <w:sz w:val="16"/>
          <w:szCs w:val="16"/>
        </w:rPr>
      </w:pPr>
      <w:r w:rsidRPr="00373143">
        <w:rPr>
          <w:rFonts w:ascii="Cambria" w:hAnsi="Cambria" w:cs="Times New Roman"/>
          <w:color w:val="000000"/>
          <w:sz w:val="16"/>
          <w:szCs w:val="16"/>
        </w:rPr>
        <w:t xml:space="preserve">Gastronominių indų kaina yra pardavimo kaina, įskaitant prekės pakuotę, transportavimą (pas konkretų užsakovą), PVM ir visus kitus tiekėjo numatytus ar nenumatytus mokesčius. </w:t>
      </w:r>
    </w:p>
    <w:p w14:paraId="5790B40B" w14:textId="77777777" w:rsidR="006C5A36" w:rsidRPr="00373143" w:rsidRDefault="006C5A36" w:rsidP="006C5A36">
      <w:pPr>
        <w:widowControl w:val="0"/>
        <w:numPr>
          <w:ilvl w:val="0"/>
          <w:numId w:val="6"/>
        </w:numPr>
        <w:autoSpaceDE w:val="0"/>
        <w:autoSpaceDN w:val="0"/>
        <w:adjustRightInd w:val="0"/>
        <w:spacing w:after="0" w:line="240" w:lineRule="auto"/>
        <w:jc w:val="both"/>
        <w:rPr>
          <w:rFonts w:ascii="Cambria" w:hAnsi="Cambria" w:cs="Times New Roman"/>
          <w:color w:val="000000"/>
          <w:sz w:val="16"/>
          <w:szCs w:val="16"/>
        </w:rPr>
      </w:pPr>
      <w:r w:rsidRPr="00373143">
        <w:rPr>
          <w:rFonts w:ascii="Cambria" w:hAnsi="Cambria" w:cs="Times New Roman"/>
          <w:color w:val="000000"/>
          <w:sz w:val="16"/>
          <w:szCs w:val="16"/>
        </w:rPr>
        <w:t xml:space="preserve">Pateikti aiškiai suformuluotus, atitikimą reikalavimams pagrindžiančius faktus </w:t>
      </w:r>
      <w:r w:rsidRPr="00373143">
        <w:rPr>
          <w:rFonts w:ascii="Cambria" w:hAnsi="Cambria" w:cs="Times New Roman"/>
          <w:b/>
          <w:color w:val="000000"/>
          <w:sz w:val="16"/>
          <w:szCs w:val="16"/>
          <w:u w:val="single"/>
        </w:rPr>
        <w:t>kiekvienam parametrui</w:t>
      </w:r>
      <w:r w:rsidRPr="00373143">
        <w:rPr>
          <w:rFonts w:ascii="Cambria" w:hAnsi="Cambria" w:cs="Times New Roman"/>
          <w:color w:val="000000"/>
          <w:sz w:val="16"/>
          <w:szCs w:val="16"/>
        </w:rPr>
        <w:t>. Pateikti tik techninėje specifikacijoje nurodytą prekių asortimentą. 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 Originaliame gamintojo dokumente turi būti atžyma, kurį techninės specifikacijos parametrą patvirtina nurodytas parametras.</w:t>
      </w:r>
    </w:p>
    <w:p w14:paraId="6557E6C1" w14:textId="77777777" w:rsidR="006C5A36" w:rsidRPr="00373143" w:rsidRDefault="006C5A36" w:rsidP="006C5A36">
      <w:pPr>
        <w:numPr>
          <w:ilvl w:val="0"/>
          <w:numId w:val="6"/>
        </w:numPr>
        <w:spacing w:after="200" w:line="240" w:lineRule="auto"/>
        <w:contextualSpacing/>
        <w:jc w:val="both"/>
        <w:rPr>
          <w:rFonts w:ascii="Cambria" w:hAnsi="Cambria" w:cs="Times New Roman"/>
          <w:sz w:val="16"/>
          <w:szCs w:val="16"/>
        </w:rPr>
      </w:pPr>
      <w:r w:rsidRPr="00373143">
        <w:rPr>
          <w:rFonts w:ascii="Cambria" w:hAnsi="Cambria" w:cs="Times New Roman"/>
          <w:sz w:val="16"/>
          <w:szCs w:val="16"/>
        </w:rPr>
        <w:t>Garantijos terminas turi būti ne trumpesnis nei 12 mėn. Garantijos galiojimo terminas pradedamas skaičiuoti nuo prekių perdavimo konkrečiam užsakovui dienos.</w:t>
      </w:r>
    </w:p>
    <w:p w14:paraId="783C755E" w14:textId="77777777" w:rsidR="006C5A36" w:rsidRPr="00373143" w:rsidRDefault="006C5A36" w:rsidP="006C5A36">
      <w:pPr>
        <w:numPr>
          <w:ilvl w:val="0"/>
          <w:numId w:val="6"/>
        </w:numPr>
        <w:spacing w:after="200" w:line="240" w:lineRule="auto"/>
        <w:contextualSpacing/>
        <w:jc w:val="both"/>
        <w:rPr>
          <w:rFonts w:ascii="Cambria" w:hAnsi="Cambria" w:cs="Times New Roman"/>
          <w:sz w:val="16"/>
          <w:szCs w:val="16"/>
        </w:rPr>
      </w:pPr>
      <w:r w:rsidRPr="00373143">
        <w:rPr>
          <w:rFonts w:ascii="Cambria" w:hAnsi="Cambria" w:cs="Times New Roman"/>
          <w:sz w:val="16"/>
          <w:szCs w:val="16"/>
        </w:rPr>
        <w:t xml:space="preserve">Tiekėjas turi užpildyti stulpelį </w:t>
      </w:r>
      <w:r w:rsidRPr="00373143">
        <w:rPr>
          <w:rFonts w:ascii="Cambria" w:hAnsi="Cambria" w:cs="Times New Roman"/>
          <w:i/>
          <w:sz w:val="16"/>
          <w:szCs w:val="16"/>
        </w:rPr>
        <w:t>Siūloma charakteristika, gamintojas, pateikiant aiškiai suformuluotus, atitikimą reikalavimams pagrindžiančius faktus. Kaip pagrindimas gali būti naudojamos interneto nuorodos į viešai prieinamus dokumentus</w:t>
      </w:r>
      <w:r w:rsidRPr="00373143">
        <w:rPr>
          <w:rFonts w:ascii="Cambria" w:hAnsi="Cambria" w:cs="Times New Roman"/>
          <w:sz w:val="16"/>
          <w:szCs w:val="16"/>
        </w:rPr>
        <w:t>.</w:t>
      </w:r>
    </w:p>
    <w:p w14:paraId="426F8FA2" w14:textId="77777777" w:rsidR="006C5A36" w:rsidRPr="00373143" w:rsidRDefault="006C5A36" w:rsidP="006C5A36">
      <w:pPr>
        <w:numPr>
          <w:ilvl w:val="0"/>
          <w:numId w:val="6"/>
        </w:numPr>
        <w:spacing w:after="200" w:line="240" w:lineRule="auto"/>
        <w:contextualSpacing/>
        <w:jc w:val="both"/>
        <w:rPr>
          <w:rFonts w:ascii="Cambria" w:hAnsi="Cambria" w:cs="Times New Roman"/>
          <w:sz w:val="16"/>
          <w:szCs w:val="16"/>
        </w:rPr>
      </w:pPr>
      <w:r w:rsidRPr="00373143">
        <w:rPr>
          <w:rFonts w:ascii="Cambria" w:hAnsi="Cambria"/>
          <w:sz w:val="16"/>
          <w:szCs w:val="16"/>
        </w:rPr>
        <w:t>Viešojo pirkimo komisijai raštiškai pareikalavus, konkurso dalyvis turi pateikti siūlomų prekių pavyzdžius ir papildomą dokumentaciją, patvirtinančią techninius parametrus.</w:t>
      </w:r>
    </w:p>
    <w:p w14:paraId="4CE616B0" w14:textId="77777777" w:rsidR="006C5A36" w:rsidRPr="00373143" w:rsidRDefault="006C5A36" w:rsidP="006C5A36">
      <w:pPr>
        <w:numPr>
          <w:ilvl w:val="0"/>
          <w:numId w:val="6"/>
        </w:numPr>
        <w:spacing w:after="200" w:line="240" w:lineRule="auto"/>
        <w:contextualSpacing/>
        <w:jc w:val="both"/>
        <w:rPr>
          <w:rFonts w:ascii="Cambria" w:hAnsi="Cambria" w:cs="Times New Roman"/>
          <w:sz w:val="16"/>
          <w:szCs w:val="16"/>
        </w:rPr>
      </w:pPr>
      <w:r w:rsidRPr="00373143">
        <w:rPr>
          <w:rFonts w:ascii="Cambria" w:hAnsi="Cambria" w:cs="Times New Roman"/>
          <w:sz w:val="16"/>
          <w:szCs w:val="16"/>
          <w:shd w:val="clear" w:color="auto" w:fill="FFFFFF"/>
        </w:rPr>
        <w:t>Grafoje </w:t>
      </w:r>
      <w:r w:rsidRPr="00373143">
        <w:rPr>
          <w:rFonts w:ascii="Cambria" w:hAnsi="Cambria" w:cs="Times New Roman"/>
          <w:b/>
          <w:bCs/>
          <w:sz w:val="16"/>
          <w:szCs w:val="16"/>
          <w:shd w:val="clear" w:color="auto" w:fill="FFFFFF"/>
        </w:rPr>
        <w:t>„Siūloma techninė charakteristika, gamintojas“</w:t>
      </w:r>
      <w:r w:rsidRPr="00373143">
        <w:rPr>
          <w:rFonts w:ascii="Cambria" w:hAnsi="Cambria" w:cs="Times New Roman"/>
          <w:sz w:val="16"/>
          <w:szCs w:val="16"/>
          <w:shd w:val="clear" w:color="auto" w:fill="FFFFFF"/>
        </w:rPr>
        <w:t>, vadovaujantis Viešųjų pirkimų tarnybos išaiškinimu, turi būti nurodytos tikslūs ir konkretūs siūlomos prekės duomenys, nepaliekant lentelėje pateiktų dydžių reikšmių tolerancijų ir tokių reikšmių, kaip „lygiavertė“, „atitinka“ ir pan.</w:t>
      </w:r>
    </w:p>
    <w:p w14:paraId="320139CD" w14:textId="77777777" w:rsidR="006C5A36" w:rsidRPr="00373143" w:rsidRDefault="006C5A36" w:rsidP="006C5A36">
      <w:pPr>
        <w:tabs>
          <w:tab w:val="left" w:pos="142"/>
        </w:tabs>
        <w:suppressAutoHyphens/>
        <w:spacing w:after="0" w:line="240" w:lineRule="auto"/>
        <w:ind w:left="360"/>
        <w:jc w:val="both"/>
        <w:rPr>
          <w:rFonts w:ascii="Cambria" w:hAnsi="Cambria" w:cs="Times New Roman"/>
          <w:color w:val="000000" w:themeColor="text1"/>
          <w:sz w:val="16"/>
          <w:szCs w:val="16"/>
          <w:lang w:eastAsia="zh-CN"/>
        </w:rPr>
      </w:pPr>
      <w:r w:rsidRPr="00373143">
        <w:rPr>
          <w:rFonts w:ascii="Cambria" w:hAnsi="Cambria"/>
          <w:sz w:val="16"/>
          <w:szCs w:val="16"/>
        </w:rPr>
        <w:t xml:space="preserve">        </w:t>
      </w:r>
    </w:p>
    <w:p w14:paraId="74133B78" w14:textId="77777777" w:rsidR="006C5A36" w:rsidRPr="00373143" w:rsidRDefault="006C5A36" w:rsidP="006C5A36">
      <w:pPr>
        <w:tabs>
          <w:tab w:val="left" w:pos="142"/>
        </w:tabs>
        <w:suppressAutoHyphens/>
        <w:spacing w:after="0" w:line="240" w:lineRule="auto"/>
        <w:ind w:left="360"/>
        <w:jc w:val="both"/>
        <w:rPr>
          <w:rFonts w:ascii="Cambria" w:hAnsi="Cambria" w:cs="Times New Roman"/>
          <w:color w:val="000000" w:themeColor="text1"/>
          <w:sz w:val="16"/>
          <w:szCs w:val="16"/>
          <w:lang w:eastAsia="zh-CN"/>
        </w:rPr>
      </w:pPr>
      <w:r w:rsidRPr="00373143">
        <w:rPr>
          <w:rFonts w:ascii="Cambria" w:hAnsi="Cambria"/>
          <w:sz w:val="16"/>
          <w:szCs w:val="16"/>
        </w:rPr>
        <w:t xml:space="preserve">     </w:t>
      </w:r>
    </w:p>
    <w:p w14:paraId="20DD6E2C" w14:textId="77777777" w:rsidR="006C5A36" w:rsidRPr="00FE24F9" w:rsidRDefault="006C5A36" w:rsidP="006C5A36">
      <w:pPr>
        <w:tabs>
          <w:tab w:val="left" w:pos="877"/>
          <w:tab w:val="center" w:pos="7001"/>
        </w:tabs>
        <w:jc w:val="center"/>
        <w:rPr>
          <w:rFonts w:ascii="Cambria" w:hAnsi="Cambria"/>
        </w:rPr>
        <w:sectPr w:rsidR="006C5A36" w:rsidRPr="00FE24F9" w:rsidSect="00FE24F9">
          <w:footerReference w:type="default" r:id="rId24"/>
          <w:type w:val="continuous"/>
          <w:pgSz w:w="16838" w:h="11906" w:orient="landscape"/>
          <w:pgMar w:top="1701" w:right="1701" w:bottom="567" w:left="1134" w:header="567" w:footer="567" w:gutter="0"/>
          <w:cols w:space="1296"/>
          <w:docGrid w:linePitch="360"/>
        </w:sectPr>
      </w:pPr>
      <w:r w:rsidRPr="00373143">
        <w:rPr>
          <w:rFonts w:ascii="Cambria" w:eastAsia="Calibri" w:hAnsi="Cambria" w:cs="Times New Roman"/>
          <w:sz w:val="16"/>
          <w:szCs w:val="16"/>
          <w:lang w:val="en-US"/>
        </w:rPr>
        <w:t>_______________</w:t>
      </w:r>
    </w:p>
    <w:p w14:paraId="5E0BC242" w14:textId="77777777" w:rsidR="002561A5" w:rsidRDefault="002561A5" w:rsidP="000E0D85">
      <w:pPr>
        <w:spacing w:line="254" w:lineRule="auto"/>
      </w:pPr>
    </w:p>
    <w:sectPr w:rsidR="002561A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8E6F3" w14:textId="77777777" w:rsidR="00347C54" w:rsidRDefault="00347C54">
      <w:pPr>
        <w:spacing w:after="0" w:line="240" w:lineRule="auto"/>
      </w:pPr>
      <w:r>
        <w:separator/>
      </w:r>
    </w:p>
  </w:endnote>
  <w:endnote w:type="continuationSeparator" w:id="0">
    <w:p w14:paraId="5C4DBDEA" w14:textId="77777777" w:rsidR="00347C54" w:rsidRDefault="0034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5945"/>
      <w:docPartObj>
        <w:docPartGallery w:val="Page Numbers (Bottom of Page)"/>
        <w:docPartUnique/>
      </w:docPartObj>
    </w:sdtPr>
    <w:sdtEndPr/>
    <w:sdtContent>
      <w:p w14:paraId="2E0EBB13" w14:textId="37CE281B" w:rsidR="00060834" w:rsidRDefault="006C5A36">
        <w:pPr>
          <w:pStyle w:val="Footer"/>
          <w:jc w:val="center"/>
        </w:pPr>
        <w:r>
          <w:rPr>
            <w:lang w:val="en-US"/>
          </w:rPr>
          <w:fldChar w:fldCharType="begin"/>
        </w:r>
        <w:r>
          <w:instrText>PAGE   \* MERGEFORMAT</w:instrText>
        </w:r>
        <w:r>
          <w:rPr>
            <w:lang w:val="en-US"/>
          </w:rPr>
          <w:fldChar w:fldCharType="separate"/>
        </w:r>
        <w:r w:rsidR="002254FF">
          <w:rPr>
            <w:noProof/>
          </w:rPr>
          <w:t>1</w:t>
        </w:r>
        <w:r>
          <w:rPr>
            <w:noProof/>
          </w:rPr>
          <w:fldChar w:fldCharType="end"/>
        </w:r>
      </w:p>
    </w:sdtContent>
  </w:sdt>
  <w:p w14:paraId="062B9635" w14:textId="77777777" w:rsidR="00060834" w:rsidRDefault="00225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EB006" w14:textId="77777777" w:rsidR="00347C54" w:rsidRDefault="00347C54">
      <w:pPr>
        <w:spacing w:after="0" w:line="240" w:lineRule="auto"/>
      </w:pPr>
      <w:r>
        <w:separator/>
      </w:r>
    </w:p>
  </w:footnote>
  <w:footnote w:type="continuationSeparator" w:id="0">
    <w:p w14:paraId="248EE72F" w14:textId="77777777" w:rsidR="00347C54" w:rsidRDefault="00347C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74E3"/>
    <w:multiLevelType w:val="multilevel"/>
    <w:tmpl w:val="CF0A6A66"/>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B206D5D"/>
    <w:multiLevelType w:val="hybridMultilevel"/>
    <w:tmpl w:val="A51CB9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C206C9A"/>
    <w:multiLevelType w:val="multilevel"/>
    <w:tmpl w:val="78E0B2B0"/>
    <w:lvl w:ilvl="0">
      <w:start w:val="5"/>
      <w:numFmt w:val="decimal"/>
      <w:lvlText w:val="%1."/>
      <w:lvlJc w:val="left"/>
      <w:pPr>
        <w:ind w:left="720" w:hanging="360"/>
      </w:pPr>
      <w:rPr>
        <w:rFonts w:hint="default"/>
        <w:b/>
      </w:rPr>
    </w:lvl>
    <w:lvl w:ilvl="1">
      <w:start w:val="1"/>
      <w:numFmt w:val="decimal"/>
      <w:isLgl/>
      <w:lvlText w:val="%1.%2."/>
      <w:lvlJc w:val="left"/>
      <w:pPr>
        <w:ind w:left="928"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EC870AD"/>
    <w:multiLevelType w:val="multilevel"/>
    <w:tmpl w:val="9398A4D2"/>
    <w:numStyleLink w:val="I"/>
  </w:abstractNum>
  <w:abstractNum w:abstractNumId="4" w15:restartNumberingAfterBreak="0">
    <w:nsid w:val="369C4E41"/>
    <w:multiLevelType w:val="multilevel"/>
    <w:tmpl w:val="CB228124"/>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strike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37F91602"/>
    <w:multiLevelType w:val="multilevel"/>
    <w:tmpl w:val="5A0E441A"/>
    <w:lvl w:ilvl="0">
      <w:start w:val="9"/>
      <w:numFmt w:val="decimal"/>
      <w:lvlText w:val="%1."/>
      <w:lvlJc w:val="left"/>
      <w:pPr>
        <w:ind w:left="360" w:hanging="360"/>
      </w:pPr>
      <w:rPr>
        <w:rFonts w:ascii="Times New Roman" w:hAnsi="Times New Roman" w:cs="Times New Roman" w:hint="default"/>
        <w:color w:val="000000"/>
      </w:rPr>
    </w:lvl>
    <w:lvl w:ilvl="1">
      <w:start w:val="8"/>
      <w:numFmt w:val="decimal"/>
      <w:lvlText w:val="%1.%2."/>
      <w:lvlJc w:val="left"/>
      <w:pPr>
        <w:ind w:left="360" w:hanging="360"/>
      </w:pPr>
      <w:rPr>
        <w:rFonts w:ascii="Cambria" w:hAnsi="Cambria"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6" w15:restartNumberingAfterBreak="0">
    <w:nsid w:val="4EF42597"/>
    <w:multiLevelType w:val="hybridMultilevel"/>
    <w:tmpl w:val="44F85CE0"/>
    <w:lvl w:ilvl="0" w:tplc="2E8CF9C2">
      <w:start w:val="17"/>
      <w:numFmt w:val="decimal"/>
      <w:lvlText w:val="%1"/>
      <w:lvlJc w:val="left"/>
      <w:pPr>
        <w:ind w:left="720" w:hanging="360"/>
      </w:pPr>
      <w:rPr>
        <w:rFonts w:eastAsia="Times New Roman"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0304EFE"/>
    <w:multiLevelType w:val="hybridMultilevel"/>
    <w:tmpl w:val="4D68181C"/>
    <w:lvl w:ilvl="0" w:tplc="2CC6F256">
      <w:start w:val="1"/>
      <w:numFmt w:val="lowerLetter"/>
      <w:lvlText w:val="%1)"/>
      <w:lvlJc w:val="left"/>
      <w:pPr>
        <w:ind w:left="1069" w:hanging="360"/>
      </w:pPr>
      <w:rPr>
        <w:rFonts w:eastAsiaTheme="minorHAnsi" w:hint="default"/>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6BA86D1E"/>
    <w:multiLevelType w:val="hybridMultilevel"/>
    <w:tmpl w:val="154ED7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E336266A">
      <w:start w:val="1"/>
      <w:numFmt w:val="decimal"/>
      <w:lvlText w:val="%4."/>
      <w:lvlJc w:val="left"/>
      <w:pPr>
        <w:ind w:left="1353" w:hanging="360"/>
      </w:pPr>
      <w:rPr>
        <w:b w:val="0"/>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cs="Times New Roman" w:hint="default"/>
        <w:b w:val="0"/>
        <w:i w:val="0"/>
        <w:sz w:val="24"/>
      </w:rPr>
    </w:lvl>
    <w:lvl w:ilvl="2">
      <w:start w:val="1"/>
      <w:numFmt w:val="decimal"/>
      <w:isLgl/>
      <w:lvlText w:val="%1.%2.%3."/>
      <w:lvlJc w:val="left"/>
      <w:pPr>
        <w:ind w:left="360" w:hanging="360"/>
      </w:pPr>
      <w:rPr>
        <w:b w:val="0"/>
        <w:i w:val="0"/>
      </w:rPr>
    </w:lvl>
    <w:lvl w:ilvl="3">
      <w:start w:val="1"/>
      <w:numFmt w:val="decimal"/>
      <w:isLgl/>
      <w:lvlText w:val="%1.%2.%3.%4."/>
      <w:lvlJc w:val="left"/>
      <w:pPr>
        <w:ind w:left="360" w:hanging="360"/>
      </w:pPr>
    </w:lvl>
    <w:lvl w:ilvl="4">
      <w:start w:val="1"/>
      <w:numFmt w:val="lowerLetter"/>
      <w:lvlText w:val="(%5)"/>
      <w:lvlJc w:val="left"/>
      <w:pPr>
        <w:ind w:left="108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num w:numId="1">
    <w:abstractNumId w:val="1"/>
  </w:num>
  <w:num w:numId="2">
    <w:abstractNumId w:val="3"/>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Cambria" w:hAnsi="Cambria" w:cs="Times New Roman" w:hint="default"/>
          <w:b w:val="0"/>
          <w:i w:val="0"/>
          <w:strike w:val="0"/>
          <w:dstrike w:val="0"/>
          <w:sz w:val="20"/>
          <w:szCs w:val="20"/>
          <w:u w:val="none"/>
          <w:effect w:val="none"/>
        </w:rPr>
      </w:lvl>
    </w:lvlOverride>
    <w:lvlOverride w:ilvl="2">
      <w:lvl w:ilvl="2">
        <w:start w:val="1"/>
        <w:numFmt w:val="decimal"/>
        <w:isLgl/>
        <w:lvlText w:val="%1.%2.%3."/>
        <w:lvlJc w:val="left"/>
        <w:pPr>
          <w:ind w:left="360" w:hanging="360"/>
        </w:pPr>
        <w:rPr>
          <w:b w:val="0"/>
          <w:i w:val="0"/>
        </w:rPr>
      </w:lvl>
    </w:lvlOverride>
    <w:lvlOverride w:ilvl="3">
      <w:lvl w:ilvl="3">
        <w:start w:val="1"/>
        <w:numFmt w:val="decimal"/>
        <w:isLgl/>
        <w:lvlText w:val="%1.%2.%3.%4."/>
        <w:lvlJc w:val="left"/>
        <w:pPr>
          <w:ind w:left="360" w:hanging="360"/>
        </w:pPr>
      </w:lvl>
    </w:lvlOverride>
    <w:lvlOverride w:ilvl="4">
      <w:lvl w:ilvl="4">
        <w:start w:val="1"/>
        <w:numFmt w:val="decimal"/>
        <w:lvlText w:val="(%5)"/>
        <w:lvlJc w:val="left"/>
        <w:pPr>
          <w:ind w:left="1080" w:hanging="360"/>
        </w:pPr>
      </w:lvl>
    </w:lvlOverride>
    <w:lvlOverride w:ilvl="5">
      <w:lvl w:ilvl="5">
        <w:start w:val="1"/>
        <w:numFmt w:val="decimal"/>
        <w:lvlText w:val="(%6)"/>
        <w:lvlJc w:val="left"/>
        <w:pPr>
          <w:ind w:left="3960" w:hanging="360"/>
        </w:pPr>
      </w:lvl>
    </w:lvlOverride>
    <w:lvlOverride w:ilvl="6">
      <w:lvl w:ilvl="6">
        <w:start w:val="1"/>
        <w:numFmt w:val="decimal"/>
        <w:lvlText w:val="%7."/>
        <w:lvlJc w:val="left"/>
        <w:pPr>
          <w:ind w:left="4320" w:hanging="360"/>
        </w:pPr>
      </w:lvl>
    </w:lvlOverride>
    <w:lvlOverride w:ilvl="7">
      <w:lvl w:ilvl="7">
        <w:start w:val="1"/>
        <w:numFmt w:val="decimal"/>
        <w:lvlText w:val="%8."/>
        <w:lvlJc w:val="left"/>
        <w:pPr>
          <w:ind w:left="4680" w:hanging="360"/>
        </w:pPr>
      </w:lvl>
    </w:lvlOverride>
    <w:lvlOverride w:ilvl="8">
      <w:lvl w:ilvl="8">
        <w:start w:val="1"/>
        <w:numFmt w:val="decimal"/>
        <w:lvlText w:val="%9."/>
        <w:lvlJc w:val="left"/>
        <w:pPr>
          <w:ind w:left="5040" w:hanging="360"/>
        </w:pPr>
      </w:lvl>
    </w:lvlOverride>
  </w:num>
  <w:num w:numId="3">
    <w:abstractNumId w:val="9"/>
  </w:num>
  <w:num w:numId="4">
    <w:abstractNumId w:val="2"/>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36"/>
    <w:rsid w:val="000056FD"/>
    <w:rsid w:val="000E0D85"/>
    <w:rsid w:val="00166FDF"/>
    <w:rsid w:val="002254FF"/>
    <w:rsid w:val="00252AE2"/>
    <w:rsid w:val="002561A5"/>
    <w:rsid w:val="00347C54"/>
    <w:rsid w:val="003D2902"/>
    <w:rsid w:val="00445E1F"/>
    <w:rsid w:val="004D3A92"/>
    <w:rsid w:val="00586877"/>
    <w:rsid w:val="00676638"/>
    <w:rsid w:val="006C5A36"/>
    <w:rsid w:val="007D53EE"/>
    <w:rsid w:val="00892D3D"/>
    <w:rsid w:val="00A07C69"/>
    <w:rsid w:val="00B60DE1"/>
    <w:rsid w:val="00B74941"/>
    <w:rsid w:val="00D8257A"/>
    <w:rsid w:val="00DC4C1B"/>
    <w:rsid w:val="00EA58E2"/>
    <w:rsid w:val="00EC23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3E24"/>
  <w15:chartTrackingRefBased/>
  <w15:docId w15:val="{A3153DA6-A280-478C-9706-EEB7B9BE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A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5A36"/>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5A36"/>
  </w:style>
  <w:style w:type="table" w:styleId="TableGrid">
    <w:name w:val="Table Grid"/>
    <w:basedOn w:val="TableNormal"/>
    <w:uiPriority w:val="59"/>
    <w:rsid w:val="006C5A3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
    <w:name w:val="I"/>
    <w:aliases w:val="II,III stilius"/>
    <w:uiPriority w:val="99"/>
    <w:rsid w:val="006C5A36"/>
    <w:pPr>
      <w:numPr>
        <w:numId w:val="3"/>
      </w:numPr>
    </w:pPr>
  </w:style>
  <w:style w:type="character" w:styleId="Hyperlink">
    <w:name w:val="Hyperlink"/>
    <w:basedOn w:val="DefaultParagraphFont"/>
    <w:uiPriority w:val="99"/>
    <w:unhideWhenUsed/>
    <w:rsid w:val="006C5A36"/>
    <w:rPr>
      <w:color w:val="0563C1" w:themeColor="hyperlink"/>
      <w:u w:val="single"/>
    </w:rPr>
  </w:style>
  <w:style w:type="paragraph" w:styleId="ListParagraph">
    <w:name w:val="List Paragraph"/>
    <w:aliases w:val="Numbering,ERP-List Paragraph,List Paragraph1,List Paragraph11,Bullet EY,List Paragraph2,List Paragraph21,Lentele,List not in Table,List Paragraph Red,lp1,Bullet 1,Use Case List Paragraph"/>
    <w:basedOn w:val="Normal"/>
    <w:link w:val="ListParagraphChar"/>
    <w:uiPriority w:val="34"/>
    <w:qFormat/>
    <w:rsid w:val="006C5A36"/>
    <w:pPr>
      <w:ind w:left="720"/>
      <w:contextualSpacing/>
    </w:pPr>
  </w:style>
  <w:style w:type="table" w:customStyle="1" w:styleId="Lentelstinklelis1">
    <w:name w:val="Lentelės tinklelis1"/>
    <w:basedOn w:val="TableNormal"/>
    <w:uiPriority w:val="39"/>
    <w:rsid w:val="006C5A3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IIstilius1">
    <w:name w:val="III stilius1"/>
    <w:uiPriority w:val="99"/>
    <w:rsid w:val="006C5A36"/>
  </w:style>
  <w:style w:type="table" w:customStyle="1" w:styleId="TableGrid1">
    <w:name w:val="Table Grid1"/>
    <w:basedOn w:val="TableNormal"/>
    <w:next w:val="TableGrid"/>
    <w:uiPriority w:val="59"/>
    <w:rsid w:val="006C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basedOn w:val="Normal"/>
    <w:rsid w:val="006C5A36"/>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numbering" w:customStyle="1" w:styleId="IIIstilius2">
    <w:name w:val="III stilius2"/>
    <w:uiPriority w:val="99"/>
    <w:rsid w:val="006C5A36"/>
  </w:style>
  <w:style w:type="paragraph" w:styleId="Header">
    <w:name w:val="header"/>
    <w:basedOn w:val="Normal"/>
    <w:link w:val="HeaderChar"/>
    <w:uiPriority w:val="99"/>
    <w:unhideWhenUsed/>
    <w:rsid w:val="006C5A36"/>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5A36"/>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lp1 Char,Bullet 1 Char"/>
    <w:link w:val="ListParagraph"/>
    <w:uiPriority w:val="34"/>
    <w:qFormat/>
    <w:locked/>
    <w:rsid w:val="006C5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maspartners.com/en/products/4931" TargetMode="External"/><Relationship Id="rId18" Type="http://schemas.openxmlformats.org/officeDocument/2006/relationships/hyperlink" Target="https://www.comaspartners.com/en/gn-lid-1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omaspartners.com/en/gn-lid-14" TargetMode="External"/><Relationship Id="rId7" Type="http://schemas.openxmlformats.org/officeDocument/2006/relationships/webSettings" Target="webSettings.xml"/><Relationship Id="rId12" Type="http://schemas.openxmlformats.org/officeDocument/2006/relationships/hyperlink" Target="https://www.comaspartners.com/en/products/4934" TargetMode="External"/><Relationship Id="rId17" Type="http://schemas.openxmlformats.org/officeDocument/2006/relationships/hyperlink" Target="https://www.comaspartners.com/en/products/495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maspartners.com/en/products/4948" TargetMode="External"/><Relationship Id="rId20" Type="http://schemas.openxmlformats.org/officeDocument/2006/relationships/hyperlink" Target="https://www.comaspartners.com/en/gn-lid-1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maspartners.com/en/products/4935"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comaspartners.com/en/products/4940" TargetMode="External"/><Relationship Id="rId23" Type="http://schemas.openxmlformats.org/officeDocument/2006/relationships/hyperlink" Target="https://www.comaspartners.com/en/adaptable-bars-gn-12" TargetMode="External"/><Relationship Id="rId10" Type="http://schemas.openxmlformats.org/officeDocument/2006/relationships/hyperlink" Target="https://www.comaspartners.com/en/products/4936" TargetMode="External"/><Relationship Id="rId19" Type="http://schemas.openxmlformats.org/officeDocument/2006/relationships/hyperlink" Target="https://www.comaspartners.com/en/gn-lid-1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maspartners.com/en/products/4942" TargetMode="External"/><Relationship Id="rId22" Type="http://schemas.openxmlformats.org/officeDocument/2006/relationships/hyperlink" Target="https://www.comaspartners.com/en/adaptable-bars-g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B18A1D-947D-487E-9915-89278C9549C8}">
  <ds:schemaRefs>
    <ds:schemaRef ds:uri="http://schemas.microsoft.com/sharepoint/v3/contenttype/forms"/>
  </ds:schemaRefs>
</ds:datastoreItem>
</file>

<file path=customXml/itemProps2.xml><?xml version="1.0" encoding="utf-8"?>
<ds:datastoreItem xmlns:ds="http://schemas.openxmlformats.org/officeDocument/2006/customXml" ds:itemID="{5C54A8FA-E2FC-4A15-8F69-E050C299A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DFE95D3-6CB7-48D5-8380-4A45527EE87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9071</Words>
  <Characters>5172</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LSMU Kauno Klinikos</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Kazakauskienė</dc:creator>
  <cp:keywords/>
  <dc:description/>
  <cp:lastModifiedBy>Neringa Peleckienė</cp:lastModifiedBy>
  <cp:revision>2</cp:revision>
  <dcterms:created xsi:type="dcterms:W3CDTF">2026-01-26T11:34:00Z</dcterms:created>
  <dcterms:modified xsi:type="dcterms:W3CDTF">2026-01-26T11:34:00Z</dcterms:modified>
</cp:coreProperties>
</file>